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DB5" w:rsidRPr="00DB2DB5" w:rsidRDefault="00DB2DB5" w:rsidP="00DB2DB5">
      <w:pPr>
        <w:spacing w:before="0" w:after="0"/>
        <w:jc w:val="center"/>
        <w:rPr>
          <w:b/>
          <w:sz w:val="22"/>
          <w:szCs w:val="22"/>
        </w:rPr>
      </w:pPr>
      <w:r w:rsidRPr="00DB2DB5">
        <w:rPr>
          <w:b/>
          <w:sz w:val="22"/>
          <w:szCs w:val="22"/>
        </w:rPr>
        <w:t>BẢN KHAI THÔNG SỐ KỸ THUẬT, KHAI THÁC 1b</w:t>
      </w:r>
    </w:p>
    <w:p w:rsidR="00DB2DB5" w:rsidRPr="00DB2DB5" w:rsidRDefault="00DB2DB5" w:rsidP="00DB2DB5">
      <w:pPr>
        <w:spacing w:before="0" w:after="0"/>
        <w:jc w:val="center"/>
        <w:rPr>
          <w:bCs/>
          <w:sz w:val="22"/>
          <w:szCs w:val="22"/>
        </w:rPr>
      </w:pPr>
      <w:r w:rsidRPr="00DB2DB5">
        <w:rPr>
          <w:sz w:val="22"/>
          <w:szCs w:val="22"/>
          <w:lang w:val="nl-NL"/>
        </w:rPr>
        <w:t xml:space="preserve">Áp dụng </w:t>
      </w:r>
      <w:r w:rsidRPr="00DB2DB5">
        <w:rPr>
          <w:sz w:val="22"/>
          <w:szCs w:val="22"/>
          <w:lang w:val="vi-VN"/>
        </w:rPr>
        <w:t xml:space="preserve">đối với </w:t>
      </w:r>
      <w:r w:rsidRPr="00DB2DB5">
        <w:rPr>
          <w:bCs/>
          <w:sz w:val="22"/>
          <w:szCs w:val="22"/>
        </w:rPr>
        <w:t>đài vô tuyến điện nghiệp dư</w:t>
      </w:r>
    </w:p>
    <w:p w:rsidR="00DB2DB5" w:rsidRPr="00DB2DB5" w:rsidRDefault="00DB2DB5" w:rsidP="00DB2DB5">
      <w:pPr>
        <w:spacing w:before="0" w:after="0"/>
        <w:jc w:val="center"/>
        <w:rPr>
          <w:bCs/>
          <w:sz w:val="22"/>
          <w:szCs w:val="22"/>
        </w:rPr>
      </w:pPr>
    </w:p>
    <w:tbl>
      <w:tblPr>
        <w:tblW w:w="9092"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7"/>
        <w:gridCol w:w="2410"/>
        <w:gridCol w:w="1163"/>
        <w:gridCol w:w="963"/>
        <w:gridCol w:w="1559"/>
      </w:tblGrid>
      <w:tr w:rsidR="00DB2DB5" w:rsidRPr="00DB2DB5" w:rsidTr="008325E9">
        <w:trPr>
          <w:cantSplit/>
          <w:trHeight w:val="316"/>
        </w:trPr>
        <w:tc>
          <w:tcPr>
            <w:tcW w:w="9092" w:type="dxa"/>
            <w:gridSpan w:val="5"/>
            <w:tcBorders>
              <w:top w:val="nil"/>
              <w:left w:val="nil"/>
              <w:bottom w:val="single" w:sz="4" w:space="0" w:color="auto"/>
              <w:right w:val="nil"/>
            </w:tcBorders>
            <w:shd w:val="clear" w:color="auto" w:fill="auto"/>
            <w:vAlign w:val="center"/>
          </w:tcPr>
          <w:p w:rsidR="00DB2DB5" w:rsidRPr="00DB2DB5" w:rsidRDefault="00DB2DB5" w:rsidP="008325E9">
            <w:pPr>
              <w:spacing w:before="0" w:after="0"/>
              <w:jc w:val="center"/>
              <w:rPr>
                <w:b/>
                <w:bCs/>
                <w:sz w:val="22"/>
                <w:szCs w:val="22"/>
              </w:rPr>
            </w:pPr>
            <w:r w:rsidRPr="00DB2DB5">
              <w:rPr>
                <w:sz w:val="22"/>
                <w:szCs w:val="22"/>
              </w:rPr>
              <w:br w:type="page"/>
            </w:r>
            <w:r w:rsidRPr="00DB2DB5">
              <w:rPr>
                <w:b/>
                <w:bCs/>
                <w:sz w:val="22"/>
                <w:szCs w:val="22"/>
              </w:rPr>
              <w:sym w:font="Symbol" w:char="F0FF"/>
            </w:r>
            <w:r w:rsidRPr="00DB2DB5">
              <w:rPr>
                <w:b/>
                <w:bCs/>
                <w:sz w:val="22"/>
                <w:szCs w:val="22"/>
              </w:rPr>
              <w:t xml:space="preserve"> Cấp             </w:t>
            </w:r>
            <w:r w:rsidRPr="00DB2DB5">
              <w:rPr>
                <w:b/>
                <w:bCs/>
                <w:sz w:val="22"/>
                <w:szCs w:val="22"/>
              </w:rPr>
              <w:sym w:font="Symbol" w:char="F0A0"/>
            </w:r>
            <w:r w:rsidRPr="00DB2DB5">
              <w:rPr>
                <w:b/>
                <w:bCs/>
                <w:sz w:val="22"/>
                <w:szCs w:val="22"/>
              </w:rPr>
              <w:t xml:space="preserve"> Sửa đổi, bổ sung nội dung cho giấy phép số …………..</w:t>
            </w:r>
          </w:p>
          <w:p w:rsidR="00DB2DB5" w:rsidRPr="00DB2DB5" w:rsidRDefault="00DB2DB5" w:rsidP="008325E9">
            <w:pPr>
              <w:spacing w:before="0" w:after="0"/>
              <w:jc w:val="center"/>
              <w:rPr>
                <w:b/>
                <w:bCs/>
                <w:sz w:val="22"/>
                <w:szCs w:val="22"/>
              </w:rPr>
            </w:pPr>
            <w:r w:rsidRPr="00DB2DB5">
              <w:rPr>
                <w:b/>
                <w:bCs/>
                <w:sz w:val="22"/>
                <w:szCs w:val="22"/>
              </w:rPr>
              <w:t xml:space="preserve">Tờ số: ……………/ tổng số tờ của </w:t>
            </w:r>
            <w:r w:rsidRPr="00DB2DB5">
              <w:rPr>
                <w:b/>
                <w:bCs/>
                <w:sz w:val="22"/>
                <w:szCs w:val="22"/>
                <w:lang w:val="nl-NL"/>
              </w:rPr>
              <w:t>Bản khai thông số kỹ thuật, khai thác</w:t>
            </w:r>
            <w:r w:rsidRPr="00DB2DB5">
              <w:rPr>
                <w:b/>
                <w:bCs/>
                <w:sz w:val="22"/>
                <w:szCs w:val="22"/>
              </w:rPr>
              <w:t>: …………..</w:t>
            </w:r>
          </w:p>
          <w:p w:rsidR="00DB2DB5" w:rsidRPr="00DB2DB5" w:rsidRDefault="00DB2DB5" w:rsidP="008325E9">
            <w:pPr>
              <w:spacing w:before="0" w:after="0"/>
              <w:jc w:val="center"/>
              <w:rPr>
                <w:b/>
                <w:bCs/>
                <w:sz w:val="22"/>
                <w:szCs w:val="22"/>
              </w:rPr>
            </w:pPr>
          </w:p>
        </w:tc>
      </w:tr>
      <w:tr w:rsidR="00DB2DB5" w:rsidRPr="00DB2DB5" w:rsidTr="008325E9">
        <w:trPr>
          <w:cantSplit/>
          <w:trHeight w:val="368"/>
        </w:trPr>
        <w:tc>
          <w:tcPr>
            <w:tcW w:w="2997" w:type="dxa"/>
            <w:tcBorders>
              <w:top w:val="single" w:sz="4" w:space="0" w:color="auto"/>
            </w:tcBorders>
            <w:shd w:val="clear" w:color="auto" w:fill="FFFFFF" w:themeFill="background1"/>
            <w:vAlign w:val="center"/>
          </w:tcPr>
          <w:p w:rsidR="00DB2DB5" w:rsidRPr="00DB2DB5" w:rsidRDefault="00DB2DB5" w:rsidP="008325E9">
            <w:pPr>
              <w:spacing w:before="0" w:after="0"/>
              <w:rPr>
                <w:b/>
                <w:bCs/>
                <w:sz w:val="22"/>
                <w:szCs w:val="22"/>
              </w:rPr>
            </w:pPr>
            <w:r w:rsidRPr="00DB2DB5">
              <w:rPr>
                <w:b/>
                <w:bCs/>
                <w:sz w:val="22"/>
                <w:szCs w:val="22"/>
              </w:rPr>
              <w:t>1. MỤC ĐÍCH SỬ DỤNG</w:t>
            </w:r>
          </w:p>
        </w:tc>
        <w:tc>
          <w:tcPr>
            <w:tcW w:w="6095" w:type="dxa"/>
            <w:gridSpan w:val="4"/>
            <w:tcBorders>
              <w:top w:val="single" w:sz="4" w:space="0" w:color="auto"/>
            </w:tcBorders>
            <w:shd w:val="clear" w:color="auto" w:fill="FFFFFF" w:themeFill="background1"/>
            <w:vAlign w:val="center"/>
          </w:tcPr>
          <w:p w:rsidR="00DB2DB5" w:rsidRPr="00DB2DB5" w:rsidRDefault="00DB2DB5" w:rsidP="008325E9">
            <w:pPr>
              <w:spacing w:before="0" w:after="0"/>
              <w:rPr>
                <w:b/>
                <w:bCs/>
                <w:sz w:val="22"/>
                <w:szCs w:val="22"/>
              </w:rPr>
            </w:pPr>
            <w:r w:rsidRPr="00DB2DB5">
              <w:rPr>
                <w:sz w:val="22"/>
                <w:szCs w:val="22"/>
              </w:rPr>
              <w:sym w:font="Symbol" w:char="F097"/>
            </w:r>
            <w:r w:rsidRPr="00DB2DB5">
              <w:rPr>
                <w:sz w:val="22"/>
                <w:szCs w:val="22"/>
              </w:rPr>
              <w:t xml:space="preserve"> Vô tuyến điện nghiệp dư       </w:t>
            </w:r>
            <w:r w:rsidRPr="00DB2DB5">
              <w:rPr>
                <w:sz w:val="22"/>
                <w:szCs w:val="22"/>
              </w:rPr>
              <w:sym w:font="Symbol" w:char="F097"/>
            </w:r>
            <w:r w:rsidRPr="00DB2DB5">
              <w:rPr>
                <w:sz w:val="22"/>
                <w:szCs w:val="22"/>
              </w:rPr>
              <w:t xml:space="preserve"> Vô </w:t>
            </w:r>
            <w:r w:rsidRPr="00DB2DB5">
              <w:rPr>
                <w:spacing w:val="-6"/>
                <w:sz w:val="22"/>
                <w:szCs w:val="22"/>
              </w:rPr>
              <w:t>tuyến điện nghiệp dư qua vệ tinh</w:t>
            </w:r>
          </w:p>
        </w:tc>
      </w:tr>
      <w:tr w:rsidR="00DB2DB5" w:rsidRPr="00DB2DB5" w:rsidTr="008325E9">
        <w:trPr>
          <w:cantSplit/>
          <w:trHeight w:val="368"/>
        </w:trPr>
        <w:tc>
          <w:tcPr>
            <w:tcW w:w="9092" w:type="dxa"/>
            <w:gridSpan w:val="5"/>
            <w:shd w:val="clear" w:color="auto" w:fill="FFFFFF" w:themeFill="background1"/>
            <w:vAlign w:val="center"/>
          </w:tcPr>
          <w:p w:rsidR="00DB2DB5" w:rsidRPr="00DB2DB5" w:rsidRDefault="00DB2DB5" w:rsidP="008325E9">
            <w:pPr>
              <w:spacing w:before="0" w:after="0"/>
              <w:rPr>
                <w:sz w:val="22"/>
                <w:szCs w:val="22"/>
              </w:rPr>
            </w:pPr>
            <w:r w:rsidRPr="00DB2DB5">
              <w:rPr>
                <w:b/>
                <w:bCs/>
                <w:sz w:val="22"/>
                <w:szCs w:val="22"/>
              </w:rPr>
              <w:t xml:space="preserve">2. THỜI GIAN ĐỀ NGHỊ CẤP PHÉP </w:t>
            </w:r>
            <w:r w:rsidRPr="00DB2DB5">
              <w:rPr>
                <w:b/>
                <w:sz w:val="22"/>
                <w:szCs w:val="22"/>
              </w:rPr>
              <w:t>(đối với cấp)</w:t>
            </w:r>
          </w:p>
        </w:tc>
      </w:tr>
      <w:tr w:rsidR="00DB2DB5" w:rsidRPr="00DB2DB5" w:rsidTr="008325E9">
        <w:trPr>
          <w:cantSplit/>
          <w:trHeight w:val="368"/>
        </w:trPr>
        <w:tc>
          <w:tcPr>
            <w:tcW w:w="9092" w:type="dxa"/>
            <w:gridSpan w:val="5"/>
            <w:shd w:val="clear" w:color="auto" w:fill="FFFFFF" w:themeFill="background1"/>
            <w:vAlign w:val="center"/>
          </w:tcPr>
          <w:p w:rsidR="00DB2DB5" w:rsidRPr="00DB2DB5" w:rsidRDefault="00DB2DB5" w:rsidP="008325E9">
            <w:pPr>
              <w:spacing w:before="0" w:after="0"/>
              <w:rPr>
                <w:sz w:val="22"/>
                <w:szCs w:val="22"/>
              </w:rPr>
            </w:pPr>
            <w:r w:rsidRPr="00DB2DB5">
              <w:rPr>
                <w:sz w:val="22"/>
                <w:szCs w:val="22"/>
              </w:rPr>
              <w:sym w:font="Symbol" w:char="F097"/>
            </w:r>
            <w:r w:rsidRPr="00DB2DB5">
              <w:rPr>
                <w:sz w:val="22"/>
                <w:szCs w:val="22"/>
              </w:rPr>
              <w:t xml:space="preserve"> 1 năm                  </w:t>
            </w:r>
            <w:r w:rsidRPr="00DB2DB5">
              <w:rPr>
                <w:sz w:val="22"/>
                <w:szCs w:val="22"/>
              </w:rPr>
              <w:sym w:font="Symbol" w:char="F097"/>
            </w:r>
            <w:r w:rsidRPr="00DB2DB5">
              <w:rPr>
                <w:sz w:val="22"/>
                <w:szCs w:val="22"/>
              </w:rPr>
              <w:t xml:space="preserve"> 2 năm                 </w:t>
            </w:r>
            <w:r w:rsidRPr="00DB2DB5">
              <w:rPr>
                <w:sz w:val="22"/>
                <w:szCs w:val="22"/>
              </w:rPr>
              <w:sym w:font="Symbol" w:char="F097"/>
            </w:r>
            <w:r w:rsidRPr="00DB2DB5">
              <w:rPr>
                <w:sz w:val="22"/>
                <w:szCs w:val="22"/>
              </w:rPr>
              <w:t xml:space="preserve"> 3 năm                </w:t>
            </w:r>
            <w:r w:rsidRPr="00DB2DB5">
              <w:rPr>
                <w:sz w:val="22"/>
                <w:szCs w:val="22"/>
              </w:rPr>
              <w:sym w:font="Symbol" w:char="F097"/>
            </w:r>
            <w:r w:rsidRPr="00DB2DB5">
              <w:rPr>
                <w:sz w:val="22"/>
                <w:szCs w:val="22"/>
              </w:rPr>
              <w:t xml:space="preserve"> 10 năm                 </w:t>
            </w:r>
            <w:r w:rsidRPr="00DB2DB5">
              <w:rPr>
                <w:sz w:val="22"/>
                <w:szCs w:val="22"/>
              </w:rPr>
              <w:sym w:font="Symbol" w:char="F097"/>
            </w:r>
            <w:r w:rsidRPr="00DB2DB5">
              <w:rPr>
                <w:sz w:val="22"/>
                <w:szCs w:val="22"/>
              </w:rPr>
              <w:t xml:space="preserve"> Khác:……………………….</w:t>
            </w:r>
          </w:p>
        </w:tc>
      </w:tr>
      <w:tr w:rsidR="00DB2DB5" w:rsidRPr="00DB2DB5" w:rsidTr="008325E9">
        <w:trPr>
          <w:cantSplit/>
          <w:trHeight w:val="368"/>
        </w:trPr>
        <w:tc>
          <w:tcPr>
            <w:tcW w:w="9092" w:type="dxa"/>
            <w:gridSpan w:val="5"/>
            <w:shd w:val="clear" w:color="auto" w:fill="FFFFFF" w:themeFill="background1"/>
            <w:vAlign w:val="center"/>
          </w:tcPr>
          <w:p w:rsidR="00DB2DB5" w:rsidRPr="00DB2DB5" w:rsidRDefault="00DB2DB5" w:rsidP="008325E9">
            <w:pPr>
              <w:spacing w:before="0" w:after="0"/>
              <w:rPr>
                <w:b/>
                <w:sz w:val="22"/>
                <w:szCs w:val="22"/>
              </w:rPr>
            </w:pPr>
            <w:r w:rsidRPr="00DB2DB5">
              <w:rPr>
                <w:b/>
                <w:sz w:val="22"/>
                <w:szCs w:val="22"/>
              </w:rPr>
              <w:t xml:space="preserve">3. THIẾT BỊ VÔ TUYẾN </w:t>
            </w:r>
            <w:r w:rsidRPr="00DB2DB5">
              <w:rPr>
                <w:rFonts w:hint="eastAsia"/>
                <w:b/>
                <w:sz w:val="22"/>
                <w:szCs w:val="22"/>
              </w:rPr>
              <w:t>Đ</w:t>
            </w:r>
            <w:r w:rsidRPr="00DB2DB5">
              <w:rPr>
                <w:b/>
                <w:sz w:val="22"/>
                <w:szCs w:val="22"/>
              </w:rPr>
              <w:t xml:space="preserve">IỆN  </w:t>
            </w:r>
          </w:p>
        </w:tc>
      </w:tr>
      <w:tr w:rsidR="00DB2DB5" w:rsidRPr="00DB2DB5" w:rsidTr="008325E9">
        <w:trPr>
          <w:cantSplit/>
          <w:trHeight w:val="444"/>
        </w:trPr>
        <w:tc>
          <w:tcPr>
            <w:tcW w:w="2997" w:type="dxa"/>
            <w:shd w:val="clear" w:color="auto" w:fill="FFFFFF" w:themeFill="background1"/>
            <w:vAlign w:val="center"/>
          </w:tcPr>
          <w:p w:rsidR="00DB2DB5" w:rsidRPr="00DB2DB5" w:rsidRDefault="00DB2DB5" w:rsidP="008325E9">
            <w:pPr>
              <w:spacing w:before="0" w:after="0"/>
              <w:ind w:left="-80" w:firstLine="100"/>
              <w:rPr>
                <w:sz w:val="22"/>
                <w:szCs w:val="22"/>
              </w:rPr>
            </w:pPr>
            <w:r w:rsidRPr="00DB2DB5">
              <w:rPr>
                <w:sz w:val="22"/>
                <w:szCs w:val="22"/>
              </w:rPr>
              <w:t xml:space="preserve">3.1. Tên thiết bị/Hãng sản xuất </w:t>
            </w:r>
          </w:p>
        </w:tc>
        <w:tc>
          <w:tcPr>
            <w:tcW w:w="6095" w:type="dxa"/>
            <w:gridSpan w:val="4"/>
            <w:shd w:val="clear" w:color="auto" w:fill="FFFFFF" w:themeFill="background1"/>
            <w:vAlign w:val="center"/>
          </w:tcPr>
          <w:p w:rsidR="00DB2DB5" w:rsidRPr="00DB2DB5" w:rsidRDefault="00DB2DB5" w:rsidP="008325E9">
            <w:pPr>
              <w:spacing w:before="0" w:after="0"/>
              <w:rPr>
                <w:i/>
                <w:iCs/>
                <w:sz w:val="22"/>
                <w:szCs w:val="22"/>
              </w:rPr>
            </w:pPr>
          </w:p>
        </w:tc>
      </w:tr>
      <w:tr w:rsidR="00DB2DB5" w:rsidRPr="00DB2DB5" w:rsidTr="008325E9">
        <w:trPr>
          <w:cantSplit/>
          <w:trHeight w:val="647"/>
        </w:trPr>
        <w:tc>
          <w:tcPr>
            <w:tcW w:w="2997" w:type="dxa"/>
            <w:shd w:val="clear" w:color="auto" w:fill="FFFFFF" w:themeFill="background1"/>
            <w:vAlign w:val="center"/>
          </w:tcPr>
          <w:p w:rsidR="00DB2DB5" w:rsidRPr="00DB2DB5" w:rsidRDefault="00DB2DB5" w:rsidP="008325E9">
            <w:pPr>
              <w:spacing w:before="0" w:after="0"/>
              <w:rPr>
                <w:sz w:val="22"/>
                <w:szCs w:val="22"/>
              </w:rPr>
            </w:pPr>
            <w:r w:rsidRPr="00DB2DB5">
              <w:rPr>
                <w:sz w:val="22"/>
                <w:szCs w:val="22"/>
              </w:rPr>
              <w:t xml:space="preserve">3.2. Thông số kỹ thuật </w:t>
            </w:r>
          </w:p>
        </w:tc>
        <w:tc>
          <w:tcPr>
            <w:tcW w:w="2410" w:type="dxa"/>
            <w:shd w:val="clear" w:color="auto" w:fill="FFFFFF" w:themeFill="background1"/>
            <w:vAlign w:val="center"/>
          </w:tcPr>
          <w:p w:rsidR="00DB2DB5" w:rsidRPr="00DB2DB5" w:rsidRDefault="00DB2DB5" w:rsidP="008325E9">
            <w:pPr>
              <w:spacing w:before="0" w:after="0"/>
              <w:jc w:val="center"/>
              <w:rPr>
                <w:sz w:val="22"/>
                <w:szCs w:val="22"/>
              </w:rPr>
            </w:pPr>
            <w:r w:rsidRPr="00DB2DB5">
              <w:rPr>
                <w:sz w:val="22"/>
                <w:szCs w:val="22"/>
              </w:rPr>
              <w:t>B</w:t>
            </w:r>
            <w:r w:rsidRPr="00DB2DB5">
              <w:rPr>
                <w:rFonts w:hint="eastAsia"/>
                <w:sz w:val="22"/>
                <w:szCs w:val="22"/>
              </w:rPr>
              <w:t>ă</w:t>
            </w:r>
            <w:r w:rsidRPr="00DB2DB5">
              <w:rPr>
                <w:sz w:val="22"/>
                <w:szCs w:val="22"/>
              </w:rPr>
              <w:t>ng tần hoặc tần số (kHz/MHz)</w:t>
            </w:r>
          </w:p>
        </w:tc>
        <w:tc>
          <w:tcPr>
            <w:tcW w:w="2126" w:type="dxa"/>
            <w:gridSpan w:val="2"/>
            <w:shd w:val="clear" w:color="auto" w:fill="FFFFFF" w:themeFill="background1"/>
            <w:vAlign w:val="center"/>
          </w:tcPr>
          <w:p w:rsidR="00DB2DB5" w:rsidRPr="00DB2DB5" w:rsidRDefault="00DB2DB5" w:rsidP="008325E9">
            <w:pPr>
              <w:spacing w:before="0" w:after="0"/>
              <w:jc w:val="center"/>
              <w:rPr>
                <w:sz w:val="22"/>
                <w:szCs w:val="22"/>
              </w:rPr>
            </w:pPr>
            <w:r w:rsidRPr="00DB2DB5">
              <w:rPr>
                <w:sz w:val="22"/>
                <w:szCs w:val="22"/>
              </w:rPr>
              <w:t>Ph</w:t>
            </w:r>
            <w:r w:rsidRPr="00DB2DB5">
              <w:rPr>
                <w:rFonts w:hint="eastAsia"/>
                <w:sz w:val="22"/>
                <w:szCs w:val="22"/>
              </w:rPr>
              <w:t>ươ</w:t>
            </w:r>
            <w:r w:rsidRPr="00DB2DB5">
              <w:rPr>
                <w:sz w:val="22"/>
                <w:szCs w:val="22"/>
              </w:rPr>
              <w:t>ng thức phát/</w:t>
            </w:r>
            <w:r w:rsidRPr="00DB2DB5">
              <w:rPr>
                <w:sz w:val="22"/>
                <w:szCs w:val="22"/>
              </w:rPr>
              <w:br/>
              <w:t xml:space="preserve"> Kiểu điều chế</w:t>
            </w:r>
          </w:p>
        </w:tc>
        <w:tc>
          <w:tcPr>
            <w:tcW w:w="1559" w:type="dxa"/>
            <w:shd w:val="clear" w:color="auto" w:fill="FFFFFF" w:themeFill="background1"/>
            <w:vAlign w:val="center"/>
          </w:tcPr>
          <w:p w:rsidR="00DB2DB5" w:rsidRPr="00DB2DB5" w:rsidRDefault="00DB2DB5" w:rsidP="008325E9">
            <w:pPr>
              <w:spacing w:before="0" w:after="0"/>
              <w:jc w:val="center"/>
              <w:rPr>
                <w:sz w:val="22"/>
                <w:szCs w:val="22"/>
              </w:rPr>
            </w:pPr>
            <w:r w:rsidRPr="00DB2DB5">
              <w:rPr>
                <w:sz w:val="22"/>
                <w:szCs w:val="22"/>
              </w:rPr>
              <w:t>Công suất phát</w:t>
            </w:r>
          </w:p>
          <w:p w:rsidR="00DB2DB5" w:rsidRPr="00DB2DB5" w:rsidRDefault="00DB2DB5" w:rsidP="008325E9">
            <w:pPr>
              <w:spacing w:before="0" w:after="0"/>
              <w:jc w:val="center"/>
              <w:rPr>
                <w:sz w:val="22"/>
                <w:szCs w:val="22"/>
              </w:rPr>
            </w:pPr>
            <w:r w:rsidRPr="00DB2DB5">
              <w:rPr>
                <w:sz w:val="22"/>
                <w:szCs w:val="22"/>
              </w:rPr>
              <w:t>(W)</w:t>
            </w:r>
          </w:p>
        </w:tc>
      </w:tr>
      <w:tr w:rsidR="00DB2DB5" w:rsidRPr="00DB2DB5" w:rsidTr="008325E9">
        <w:trPr>
          <w:cantSplit/>
          <w:trHeight w:val="353"/>
        </w:trPr>
        <w:tc>
          <w:tcPr>
            <w:tcW w:w="2997" w:type="dxa"/>
            <w:shd w:val="clear" w:color="auto" w:fill="FFFFFF" w:themeFill="background1"/>
            <w:vAlign w:val="center"/>
          </w:tcPr>
          <w:p w:rsidR="00DB2DB5" w:rsidRPr="00DB2DB5" w:rsidRDefault="00DB2DB5" w:rsidP="008325E9">
            <w:pPr>
              <w:spacing w:before="0" w:after="0"/>
              <w:rPr>
                <w:sz w:val="22"/>
                <w:szCs w:val="22"/>
              </w:rPr>
            </w:pPr>
            <w:r w:rsidRPr="00DB2DB5">
              <w:rPr>
                <w:sz w:val="22"/>
                <w:szCs w:val="22"/>
              </w:rPr>
              <w:t>Các dải tần số của thiết bị</w:t>
            </w:r>
          </w:p>
        </w:tc>
        <w:tc>
          <w:tcPr>
            <w:tcW w:w="2410" w:type="dxa"/>
            <w:shd w:val="clear" w:color="auto" w:fill="FFFFFF" w:themeFill="background1"/>
            <w:vAlign w:val="center"/>
          </w:tcPr>
          <w:p w:rsidR="00DB2DB5" w:rsidRPr="00DB2DB5" w:rsidRDefault="00DB2DB5" w:rsidP="008325E9">
            <w:pPr>
              <w:spacing w:before="0" w:after="0"/>
              <w:rPr>
                <w:sz w:val="22"/>
                <w:szCs w:val="22"/>
              </w:rPr>
            </w:pPr>
          </w:p>
        </w:tc>
        <w:tc>
          <w:tcPr>
            <w:tcW w:w="2126" w:type="dxa"/>
            <w:gridSpan w:val="2"/>
            <w:shd w:val="clear" w:color="auto" w:fill="FFFFFF" w:themeFill="background1"/>
            <w:vAlign w:val="center"/>
          </w:tcPr>
          <w:p w:rsidR="00DB2DB5" w:rsidRPr="00DB2DB5" w:rsidRDefault="00DB2DB5" w:rsidP="008325E9">
            <w:pPr>
              <w:spacing w:before="0" w:after="0"/>
              <w:rPr>
                <w:sz w:val="22"/>
                <w:szCs w:val="22"/>
              </w:rPr>
            </w:pPr>
          </w:p>
        </w:tc>
        <w:tc>
          <w:tcPr>
            <w:tcW w:w="1559" w:type="dxa"/>
            <w:shd w:val="clear" w:color="auto" w:fill="FFFFFF" w:themeFill="background1"/>
            <w:vAlign w:val="center"/>
          </w:tcPr>
          <w:p w:rsidR="00DB2DB5" w:rsidRPr="00DB2DB5" w:rsidRDefault="00DB2DB5" w:rsidP="008325E9">
            <w:pPr>
              <w:spacing w:before="0" w:after="0"/>
              <w:rPr>
                <w:sz w:val="22"/>
                <w:szCs w:val="22"/>
              </w:rPr>
            </w:pPr>
          </w:p>
        </w:tc>
      </w:tr>
      <w:tr w:rsidR="00DB2DB5" w:rsidRPr="00DB2DB5" w:rsidTr="008325E9">
        <w:trPr>
          <w:cantSplit/>
          <w:trHeight w:val="272"/>
        </w:trPr>
        <w:tc>
          <w:tcPr>
            <w:tcW w:w="2997" w:type="dxa"/>
            <w:shd w:val="clear" w:color="auto" w:fill="FFFFFF" w:themeFill="background1"/>
            <w:vAlign w:val="center"/>
          </w:tcPr>
          <w:p w:rsidR="00DB2DB5" w:rsidRPr="00DB2DB5" w:rsidRDefault="00DB2DB5" w:rsidP="008325E9">
            <w:pPr>
              <w:spacing w:before="0" w:after="0"/>
              <w:rPr>
                <w:sz w:val="22"/>
                <w:szCs w:val="22"/>
              </w:rPr>
            </w:pPr>
            <w:r w:rsidRPr="00DB2DB5">
              <w:rPr>
                <w:sz w:val="22"/>
                <w:szCs w:val="22"/>
              </w:rPr>
              <w:t xml:space="preserve">Các dải tần số/ tần số đề nghị </w:t>
            </w:r>
          </w:p>
        </w:tc>
        <w:tc>
          <w:tcPr>
            <w:tcW w:w="2410" w:type="dxa"/>
            <w:shd w:val="clear" w:color="auto" w:fill="FFFFFF" w:themeFill="background1"/>
            <w:vAlign w:val="center"/>
          </w:tcPr>
          <w:p w:rsidR="00DB2DB5" w:rsidRPr="00DB2DB5" w:rsidRDefault="00DB2DB5" w:rsidP="008325E9">
            <w:pPr>
              <w:spacing w:before="0" w:after="0"/>
              <w:rPr>
                <w:sz w:val="22"/>
                <w:szCs w:val="22"/>
              </w:rPr>
            </w:pPr>
          </w:p>
        </w:tc>
        <w:tc>
          <w:tcPr>
            <w:tcW w:w="2126" w:type="dxa"/>
            <w:gridSpan w:val="2"/>
            <w:shd w:val="clear" w:color="auto" w:fill="FFFFFF" w:themeFill="background1"/>
            <w:vAlign w:val="center"/>
          </w:tcPr>
          <w:p w:rsidR="00DB2DB5" w:rsidRPr="00DB2DB5" w:rsidRDefault="00DB2DB5" w:rsidP="008325E9">
            <w:pPr>
              <w:spacing w:before="0" w:after="0"/>
              <w:rPr>
                <w:sz w:val="22"/>
                <w:szCs w:val="22"/>
              </w:rPr>
            </w:pPr>
          </w:p>
        </w:tc>
        <w:tc>
          <w:tcPr>
            <w:tcW w:w="1559" w:type="dxa"/>
            <w:shd w:val="clear" w:color="auto" w:fill="FFFFFF" w:themeFill="background1"/>
            <w:vAlign w:val="center"/>
          </w:tcPr>
          <w:p w:rsidR="00DB2DB5" w:rsidRPr="00DB2DB5" w:rsidRDefault="00DB2DB5" w:rsidP="008325E9">
            <w:pPr>
              <w:spacing w:before="0" w:after="0"/>
              <w:rPr>
                <w:sz w:val="22"/>
                <w:szCs w:val="22"/>
              </w:rPr>
            </w:pPr>
          </w:p>
        </w:tc>
      </w:tr>
      <w:tr w:rsidR="00DB2DB5" w:rsidRPr="00DB2DB5" w:rsidTr="008325E9">
        <w:trPr>
          <w:cantSplit/>
          <w:trHeight w:val="244"/>
        </w:trPr>
        <w:tc>
          <w:tcPr>
            <w:tcW w:w="2997" w:type="dxa"/>
            <w:vMerge w:val="restart"/>
            <w:shd w:val="clear" w:color="auto" w:fill="FFFFFF" w:themeFill="background1"/>
            <w:vAlign w:val="center"/>
          </w:tcPr>
          <w:p w:rsidR="00DB2DB5" w:rsidRPr="00DB2DB5" w:rsidRDefault="00DB2DB5" w:rsidP="008325E9">
            <w:pPr>
              <w:spacing w:before="0" w:after="0"/>
              <w:rPr>
                <w:sz w:val="22"/>
                <w:szCs w:val="22"/>
              </w:rPr>
            </w:pPr>
            <w:r w:rsidRPr="00DB2DB5">
              <w:rPr>
                <w:sz w:val="22"/>
                <w:szCs w:val="22"/>
              </w:rPr>
              <w:t>3.3. Địa điểm đặt thiết bị</w:t>
            </w:r>
          </w:p>
        </w:tc>
        <w:tc>
          <w:tcPr>
            <w:tcW w:w="6095" w:type="dxa"/>
            <w:gridSpan w:val="4"/>
            <w:shd w:val="clear" w:color="auto" w:fill="FFFFFF" w:themeFill="background1"/>
            <w:vAlign w:val="center"/>
          </w:tcPr>
          <w:p w:rsidR="00DB2DB5" w:rsidRPr="00DB2DB5" w:rsidRDefault="00DB2DB5" w:rsidP="008325E9">
            <w:pPr>
              <w:spacing w:before="0" w:after="0"/>
              <w:rPr>
                <w:rStyle w:val="Khc"/>
                <w:bCs/>
                <w:sz w:val="22"/>
                <w:szCs w:val="22"/>
                <w:lang w:eastAsia="vi-VN"/>
              </w:rPr>
            </w:pPr>
            <w:r w:rsidRPr="00DB2DB5">
              <w:rPr>
                <w:rStyle w:val="Khc"/>
                <w:bCs/>
                <w:sz w:val="22"/>
                <w:szCs w:val="22"/>
                <w:lang w:eastAsia="vi-VN"/>
              </w:rPr>
              <w:t>Số nhà, đường phố (thôn xóm), phường/xã:</w:t>
            </w:r>
          </w:p>
          <w:p w:rsidR="00DB2DB5" w:rsidRPr="00DB2DB5" w:rsidRDefault="00DB2DB5" w:rsidP="008325E9">
            <w:pPr>
              <w:spacing w:before="0" w:after="0"/>
              <w:rPr>
                <w:sz w:val="22"/>
                <w:szCs w:val="22"/>
              </w:rPr>
            </w:pPr>
          </w:p>
        </w:tc>
      </w:tr>
      <w:tr w:rsidR="00DB2DB5" w:rsidRPr="00DB2DB5" w:rsidTr="008325E9">
        <w:trPr>
          <w:cantSplit/>
          <w:trHeight w:val="222"/>
        </w:trPr>
        <w:tc>
          <w:tcPr>
            <w:tcW w:w="2997" w:type="dxa"/>
            <w:vMerge/>
            <w:shd w:val="clear" w:color="auto" w:fill="FFFFFF" w:themeFill="background1"/>
            <w:vAlign w:val="center"/>
          </w:tcPr>
          <w:p w:rsidR="00DB2DB5" w:rsidRPr="00DB2DB5" w:rsidRDefault="00DB2DB5" w:rsidP="008325E9">
            <w:pPr>
              <w:spacing w:before="0" w:after="0"/>
              <w:rPr>
                <w:sz w:val="22"/>
                <w:szCs w:val="22"/>
              </w:rPr>
            </w:pPr>
          </w:p>
        </w:tc>
        <w:tc>
          <w:tcPr>
            <w:tcW w:w="6095" w:type="dxa"/>
            <w:gridSpan w:val="4"/>
            <w:shd w:val="clear" w:color="auto" w:fill="FFFFFF" w:themeFill="background1"/>
            <w:vAlign w:val="center"/>
          </w:tcPr>
          <w:p w:rsidR="00DB2DB5" w:rsidRPr="00DB2DB5" w:rsidRDefault="00DB2DB5" w:rsidP="008325E9">
            <w:pPr>
              <w:spacing w:before="0" w:after="0"/>
              <w:rPr>
                <w:sz w:val="22"/>
                <w:szCs w:val="22"/>
              </w:rPr>
            </w:pPr>
            <w:r w:rsidRPr="00DB2DB5">
              <w:rPr>
                <w:rStyle w:val="Khc"/>
                <w:bCs/>
                <w:sz w:val="22"/>
                <w:szCs w:val="22"/>
                <w:lang w:eastAsia="vi-VN"/>
              </w:rPr>
              <w:t>Tỉnh/thành phố:</w:t>
            </w:r>
          </w:p>
        </w:tc>
      </w:tr>
      <w:tr w:rsidR="00DB2DB5" w:rsidRPr="00DB2DB5" w:rsidTr="008325E9">
        <w:trPr>
          <w:cantSplit/>
          <w:trHeight w:val="427"/>
        </w:trPr>
        <w:tc>
          <w:tcPr>
            <w:tcW w:w="2997" w:type="dxa"/>
            <w:shd w:val="clear" w:color="auto" w:fill="FFFFFF" w:themeFill="background1"/>
            <w:vAlign w:val="center"/>
          </w:tcPr>
          <w:p w:rsidR="00DB2DB5" w:rsidRPr="00DB2DB5" w:rsidRDefault="00DB2DB5" w:rsidP="008325E9">
            <w:pPr>
              <w:spacing w:before="0" w:after="0"/>
              <w:rPr>
                <w:bCs/>
                <w:sz w:val="22"/>
                <w:szCs w:val="22"/>
              </w:rPr>
            </w:pPr>
            <w:r w:rsidRPr="00DB2DB5">
              <w:rPr>
                <w:bCs/>
                <w:sz w:val="22"/>
                <w:szCs w:val="22"/>
              </w:rPr>
              <w:t xml:space="preserve">3.4. Vệ tinh liên lạc (đối với vô </w:t>
            </w:r>
            <w:r w:rsidRPr="00DB2DB5">
              <w:rPr>
                <w:bCs/>
                <w:spacing w:val="-8"/>
                <w:sz w:val="22"/>
                <w:szCs w:val="22"/>
              </w:rPr>
              <w:t>tuyến điện nghiệp dư qua vệ tinh)</w:t>
            </w:r>
          </w:p>
        </w:tc>
        <w:tc>
          <w:tcPr>
            <w:tcW w:w="3573" w:type="dxa"/>
            <w:gridSpan w:val="2"/>
            <w:shd w:val="clear" w:color="auto" w:fill="FFFFFF" w:themeFill="background1"/>
            <w:vAlign w:val="center"/>
          </w:tcPr>
          <w:p w:rsidR="00DB2DB5" w:rsidRPr="00DB2DB5" w:rsidRDefault="00DB2DB5" w:rsidP="008325E9">
            <w:pPr>
              <w:spacing w:before="0" w:after="0"/>
              <w:rPr>
                <w:sz w:val="22"/>
                <w:szCs w:val="22"/>
              </w:rPr>
            </w:pPr>
            <w:r w:rsidRPr="00DB2DB5">
              <w:rPr>
                <w:sz w:val="22"/>
                <w:szCs w:val="22"/>
              </w:rPr>
              <w:t>Tên vệ tinh:</w:t>
            </w:r>
          </w:p>
        </w:tc>
        <w:tc>
          <w:tcPr>
            <w:tcW w:w="2522" w:type="dxa"/>
            <w:gridSpan w:val="2"/>
            <w:shd w:val="clear" w:color="auto" w:fill="FFFFFF" w:themeFill="background1"/>
            <w:vAlign w:val="center"/>
          </w:tcPr>
          <w:p w:rsidR="00DB2DB5" w:rsidRPr="00DB2DB5" w:rsidRDefault="00DB2DB5" w:rsidP="008325E9">
            <w:pPr>
              <w:spacing w:before="0" w:after="0"/>
              <w:rPr>
                <w:sz w:val="22"/>
                <w:szCs w:val="22"/>
              </w:rPr>
            </w:pPr>
            <w:r w:rsidRPr="00DB2DB5">
              <w:rPr>
                <w:sz w:val="22"/>
                <w:szCs w:val="22"/>
              </w:rPr>
              <w:t>Quỹ đạo:…………..</w:t>
            </w:r>
          </w:p>
        </w:tc>
      </w:tr>
      <w:tr w:rsidR="00DB2DB5" w:rsidRPr="00DB2DB5" w:rsidTr="008325E9">
        <w:trPr>
          <w:cantSplit/>
          <w:trHeight w:val="319"/>
        </w:trPr>
        <w:tc>
          <w:tcPr>
            <w:tcW w:w="2997" w:type="dxa"/>
            <w:shd w:val="clear" w:color="auto" w:fill="FFFFFF" w:themeFill="background1"/>
            <w:vAlign w:val="center"/>
          </w:tcPr>
          <w:p w:rsidR="00DB2DB5" w:rsidRPr="00DB2DB5" w:rsidRDefault="00DB2DB5" w:rsidP="008325E9">
            <w:pPr>
              <w:spacing w:before="0" w:after="0"/>
              <w:rPr>
                <w:b/>
                <w:sz w:val="22"/>
                <w:szCs w:val="22"/>
              </w:rPr>
            </w:pPr>
            <w:r w:rsidRPr="00DB2DB5">
              <w:rPr>
                <w:b/>
                <w:sz w:val="22"/>
                <w:szCs w:val="22"/>
              </w:rPr>
              <w:t>4</w:t>
            </w:r>
            <w:r w:rsidRPr="00DB2DB5">
              <w:rPr>
                <w:rFonts w:ascii="Times New Roman Bold" w:hAnsi="Times New Roman Bold"/>
                <w:b/>
                <w:spacing w:val="-12"/>
                <w:sz w:val="22"/>
                <w:szCs w:val="22"/>
              </w:rPr>
              <w:t>. HÔ HIỆU ĐỀ NGHỊ (nếu có)</w:t>
            </w:r>
          </w:p>
        </w:tc>
        <w:tc>
          <w:tcPr>
            <w:tcW w:w="6095" w:type="dxa"/>
            <w:gridSpan w:val="4"/>
            <w:shd w:val="clear" w:color="auto" w:fill="FFFFFF" w:themeFill="background1"/>
            <w:vAlign w:val="center"/>
          </w:tcPr>
          <w:p w:rsidR="00DB2DB5" w:rsidRPr="00DB2DB5" w:rsidRDefault="00DB2DB5" w:rsidP="008325E9">
            <w:pPr>
              <w:spacing w:before="0" w:after="0"/>
              <w:rPr>
                <w:b/>
                <w:sz w:val="22"/>
                <w:szCs w:val="22"/>
              </w:rPr>
            </w:pPr>
          </w:p>
        </w:tc>
      </w:tr>
      <w:tr w:rsidR="00DB2DB5" w:rsidRPr="00DB2DB5" w:rsidTr="008325E9">
        <w:trPr>
          <w:cantSplit/>
          <w:trHeight w:val="410"/>
        </w:trPr>
        <w:tc>
          <w:tcPr>
            <w:tcW w:w="2997" w:type="dxa"/>
            <w:shd w:val="clear" w:color="auto" w:fill="FFFFFF" w:themeFill="background1"/>
            <w:vAlign w:val="center"/>
          </w:tcPr>
          <w:p w:rsidR="00DB2DB5" w:rsidRPr="00DB2DB5" w:rsidRDefault="00DB2DB5" w:rsidP="008325E9">
            <w:pPr>
              <w:spacing w:before="0" w:after="0"/>
              <w:rPr>
                <w:b/>
                <w:sz w:val="22"/>
                <w:szCs w:val="22"/>
              </w:rPr>
            </w:pPr>
            <w:r w:rsidRPr="00DB2DB5">
              <w:rPr>
                <w:b/>
                <w:sz w:val="22"/>
                <w:szCs w:val="22"/>
              </w:rPr>
              <w:t>5. ĐÀI LIÊN LẠC</w:t>
            </w:r>
          </w:p>
        </w:tc>
        <w:tc>
          <w:tcPr>
            <w:tcW w:w="6095" w:type="dxa"/>
            <w:gridSpan w:val="4"/>
            <w:shd w:val="clear" w:color="auto" w:fill="FFFFFF" w:themeFill="background1"/>
            <w:vAlign w:val="center"/>
          </w:tcPr>
          <w:p w:rsidR="00DB2DB5" w:rsidRPr="00DB2DB5" w:rsidRDefault="00DB2DB5" w:rsidP="008325E9">
            <w:pPr>
              <w:spacing w:before="0" w:after="0"/>
              <w:rPr>
                <w:b/>
                <w:sz w:val="22"/>
                <w:szCs w:val="22"/>
              </w:rPr>
            </w:pPr>
          </w:p>
        </w:tc>
      </w:tr>
      <w:tr w:rsidR="00DB2DB5" w:rsidRPr="00DB2DB5" w:rsidTr="008325E9">
        <w:trPr>
          <w:cantSplit/>
          <w:trHeight w:val="356"/>
        </w:trPr>
        <w:tc>
          <w:tcPr>
            <w:tcW w:w="9092" w:type="dxa"/>
            <w:gridSpan w:val="5"/>
            <w:shd w:val="clear" w:color="auto" w:fill="FFFFFF" w:themeFill="background1"/>
            <w:vAlign w:val="center"/>
          </w:tcPr>
          <w:p w:rsidR="00DB2DB5" w:rsidRPr="00DB2DB5" w:rsidRDefault="00DB2DB5" w:rsidP="008325E9">
            <w:pPr>
              <w:spacing w:before="0" w:after="0"/>
              <w:rPr>
                <w:b/>
                <w:sz w:val="22"/>
                <w:szCs w:val="22"/>
              </w:rPr>
            </w:pPr>
            <w:r w:rsidRPr="00DB2DB5">
              <w:rPr>
                <w:b/>
                <w:sz w:val="22"/>
                <w:szCs w:val="22"/>
              </w:rPr>
              <w:t xml:space="preserve">6. CHỨNG CHỈ </w:t>
            </w:r>
          </w:p>
        </w:tc>
      </w:tr>
      <w:tr w:rsidR="00DB2DB5" w:rsidRPr="00DB2DB5" w:rsidTr="008325E9">
        <w:trPr>
          <w:cantSplit/>
          <w:trHeight w:val="338"/>
        </w:trPr>
        <w:tc>
          <w:tcPr>
            <w:tcW w:w="2997" w:type="dxa"/>
            <w:shd w:val="clear" w:color="auto" w:fill="FFFFFF" w:themeFill="background1"/>
            <w:vAlign w:val="center"/>
          </w:tcPr>
          <w:p w:rsidR="00DB2DB5" w:rsidRPr="00DB2DB5" w:rsidRDefault="00DB2DB5" w:rsidP="008325E9">
            <w:pPr>
              <w:spacing w:before="0" w:after="0"/>
              <w:rPr>
                <w:sz w:val="22"/>
                <w:szCs w:val="22"/>
              </w:rPr>
            </w:pPr>
            <w:r w:rsidRPr="00DB2DB5">
              <w:rPr>
                <w:sz w:val="22"/>
                <w:szCs w:val="22"/>
              </w:rPr>
              <w:t>6.1. Loại</w:t>
            </w:r>
          </w:p>
        </w:tc>
        <w:tc>
          <w:tcPr>
            <w:tcW w:w="6095" w:type="dxa"/>
            <w:gridSpan w:val="4"/>
            <w:shd w:val="clear" w:color="auto" w:fill="FFFFFF" w:themeFill="background1"/>
            <w:vAlign w:val="center"/>
          </w:tcPr>
          <w:p w:rsidR="00DB2DB5" w:rsidRPr="00DB2DB5" w:rsidRDefault="00DB2DB5" w:rsidP="008325E9">
            <w:pPr>
              <w:spacing w:before="0" w:after="0"/>
              <w:rPr>
                <w:b/>
                <w:sz w:val="22"/>
                <w:szCs w:val="22"/>
              </w:rPr>
            </w:pPr>
          </w:p>
        </w:tc>
      </w:tr>
      <w:tr w:rsidR="00DB2DB5" w:rsidRPr="00DB2DB5" w:rsidTr="008325E9">
        <w:trPr>
          <w:cantSplit/>
          <w:trHeight w:val="371"/>
        </w:trPr>
        <w:tc>
          <w:tcPr>
            <w:tcW w:w="2997" w:type="dxa"/>
            <w:shd w:val="clear" w:color="auto" w:fill="FFFFFF" w:themeFill="background1"/>
            <w:vAlign w:val="center"/>
          </w:tcPr>
          <w:p w:rsidR="00DB2DB5" w:rsidRPr="00DB2DB5" w:rsidRDefault="00DB2DB5" w:rsidP="008325E9">
            <w:pPr>
              <w:spacing w:before="0" w:after="0"/>
              <w:rPr>
                <w:sz w:val="22"/>
                <w:szCs w:val="22"/>
              </w:rPr>
            </w:pPr>
            <w:r w:rsidRPr="00DB2DB5">
              <w:rPr>
                <w:sz w:val="22"/>
                <w:szCs w:val="22"/>
              </w:rPr>
              <w:t xml:space="preserve">6.2. Ngày cấp </w:t>
            </w:r>
          </w:p>
        </w:tc>
        <w:tc>
          <w:tcPr>
            <w:tcW w:w="2410" w:type="dxa"/>
            <w:shd w:val="clear" w:color="auto" w:fill="FFFFFF" w:themeFill="background1"/>
            <w:vAlign w:val="center"/>
          </w:tcPr>
          <w:p w:rsidR="00DB2DB5" w:rsidRPr="00DB2DB5" w:rsidRDefault="00DB2DB5" w:rsidP="008325E9">
            <w:pPr>
              <w:spacing w:before="0" w:after="0"/>
              <w:rPr>
                <w:b/>
                <w:sz w:val="22"/>
                <w:szCs w:val="22"/>
              </w:rPr>
            </w:pPr>
          </w:p>
        </w:tc>
        <w:tc>
          <w:tcPr>
            <w:tcW w:w="2126" w:type="dxa"/>
            <w:gridSpan w:val="2"/>
            <w:shd w:val="clear" w:color="auto" w:fill="FFFFFF" w:themeFill="background1"/>
            <w:vAlign w:val="center"/>
          </w:tcPr>
          <w:p w:rsidR="00DB2DB5" w:rsidRPr="00DB2DB5" w:rsidRDefault="00DB2DB5" w:rsidP="008325E9">
            <w:pPr>
              <w:spacing w:before="0" w:after="0"/>
              <w:rPr>
                <w:bCs/>
                <w:sz w:val="22"/>
                <w:szCs w:val="22"/>
              </w:rPr>
            </w:pPr>
            <w:r w:rsidRPr="00DB2DB5">
              <w:rPr>
                <w:bCs/>
                <w:sz w:val="22"/>
                <w:szCs w:val="22"/>
              </w:rPr>
              <w:t>6.3. Ngày hết hiệu lực</w:t>
            </w:r>
          </w:p>
        </w:tc>
        <w:tc>
          <w:tcPr>
            <w:tcW w:w="1559" w:type="dxa"/>
            <w:shd w:val="clear" w:color="auto" w:fill="FFFFFF" w:themeFill="background1"/>
            <w:vAlign w:val="center"/>
          </w:tcPr>
          <w:p w:rsidR="00DB2DB5" w:rsidRPr="00DB2DB5" w:rsidRDefault="00DB2DB5" w:rsidP="008325E9">
            <w:pPr>
              <w:spacing w:before="0" w:after="0"/>
              <w:rPr>
                <w:b/>
                <w:sz w:val="22"/>
                <w:szCs w:val="22"/>
              </w:rPr>
            </w:pPr>
          </w:p>
        </w:tc>
      </w:tr>
      <w:tr w:rsidR="00DB2DB5" w:rsidRPr="00DB2DB5" w:rsidTr="008325E9">
        <w:trPr>
          <w:cantSplit/>
          <w:trHeight w:val="809"/>
        </w:trPr>
        <w:tc>
          <w:tcPr>
            <w:tcW w:w="2997" w:type="dxa"/>
            <w:shd w:val="clear" w:color="auto" w:fill="FFFFFF" w:themeFill="background1"/>
            <w:vAlign w:val="center"/>
          </w:tcPr>
          <w:p w:rsidR="00DB2DB5" w:rsidRPr="00DB2DB5" w:rsidRDefault="00DB2DB5" w:rsidP="008325E9">
            <w:pPr>
              <w:spacing w:before="0" w:after="0"/>
              <w:rPr>
                <w:sz w:val="22"/>
                <w:szCs w:val="22"/>
              </w:rPr>
            </w:pPr>
            <w:r w:rsidRPr="00DB2DB5">
              <w:rPr>
                <w:b/>
                <w:sz w:val="22"/>
                <w:szCs w:val="22"/>
              </w:rPr>
              <w:t xml:space="preserve">7. CÁC THÔNG TIN KHÁC (nếu có) </w:t>
            </w:r>
          </w:p>
        </w:tc>
        <w:tc>
          <w:tcPr>
            <w:tcW w:w="6095" w:type="dxa"/>
            <w:gridSpan w:val="4"/>
            <w:shd w:val="clear" w:color="auto" w:fill="FFFFFF" w:themeFill="background1"/>
            <w:vAlign w:val="center"/>
          </w:tcPr>
          <w:p w:rsidR="00DB2DB5" w:rsidRPr="00DB2DB5" w:rsidRDefault="00DB2DB5" w:rsidP="008325E9">
            <w:pPr>
              <w:spacing w:before="0" w:after="0"/>
              <w:rPr>
                <w:b/>
                <w:sz w:val="22"/>
                <w:szCs w:val="22"/>
              </w:rPr>
            </w:pPr>
          </w:p>
        </w:tc>
      </w:tr>
      <w:tr w:rsidR="00DB2DB5" w:rsidRPr="00DB2DB5" w:rsidTr="008325E9">
        <w:trPr>
          <w:cantSplit/>
          <w:trHeight w:val="472"/>
        </w:trPr>
        <w:tc>
          <w:tcPr>
            <w:tcW w:w="9092" w:type="dxa"/>
            <w:gridSpan w:val="5"/>
            <w:shd w:val="clear" w:color="auto" w:fill="FFFFFF" w:themeFill="background1"/>
            <w:vAlign w:val="center"/>
          </w:tcPr>
          <w:p w:rsidR="00DB2DB5" w:rsidRPr="00DB2DB5" w:rsidRDefault="00DB2DB5" w:rsidP="008325E9">
            <w:pPr>
              <w:spacing w:before="0" w:after="0"/>
              <w:rPr>
                <w:b/>
                <w:sz w:val="22"/>
                <w:szCs w:val="22"/>
              </w:rPr>
            </w:pPr>
            <w:r w:rsidRPr="00DB2DB5">
              <w:rPr>
                <w:b/>
                <w:sz w:val="22"/>
                <w:szCs w:val="22"/>
              </w:rPr>
              <w:t>8. ĐỐI VỚI KHAI THÁC VIÊN VÔ TUYẾN ĐIỆN NGHIỆP DƯ LÀ NGƯỜI NƯỚC NGOÀI</w:t>
            </w:r>
          </w:p>
        </w:tc>
      </w:tr>
      <w:tr w:rsidR="00DB2DB5" w:rsidRPr="00DB2DB5" w:rsidTr="008325E9">
        <w:trPr>
          <w:cantSplit/>
          <w:trHeight w:val="4094"/>
        </w:trPr>
        <w:tc>
          <w:tcPr>
            <w:tcW w:w="9092" w:type="dxa"/>
            <w:gridSpan w:val="5"/>
            <w:shd w:val="clear" w:color="auto" w:fill="FFFFFF" w:themeFill="background1"/>
            <w:vAlign w:val="center"/>
          </w:tcPr>
          <w:p w:rsidR="00DB2DB5" w:rsidRPr="00DB2DB5" w:rsidRDefault="00DB2DB5" w:rsidP="008325E9">
            <w:pPr>
              <w:spacing w:before="0" w:after="0"/>
              <w:ind w:right="84"/>
              <w:rPr>
                <w:i/>
                <w:iCs/>
                <w:sz w:val="22"/>
                <w:szCs w:val="22"/>
              </w:rPr>
            </w:pPr>
            <w:r w:rsidRPr="00DB2DB5">
              <w:rPr>
                <w:i/>
                <w:iCs/>
                <w:sz w:val="22"/>
                <w:szCs w:val="22"/>
              </w:rPr>
              <w:t xml:space="preserve">Xác nhận của tổ chức được công nhận đủ điều kiện cấp chứng chỉ vô tuyến điện nghiệp dư đối với chứng chỉ vô tuyến điện nghiệp dư nước ngoài của khai thác viên vô tuyến điện nghiệp dư đến từ những nước chưa ký thoả thuận công nhận lẫn nhau về hoạt động vô tuyến điện nghiệp dư với Việt Nam. </w:t>
            </w:r>
          </w:p>
          <w:p w:rsidR="00DB2DB5" w:rsidRPr="00DB2DB5" w:rsidRDefault="00DB2DB5" w:rsidP="008325E9">
            <w:pPr>
              <w:spacing w:before="0" w:after="0"/>
              <w:ind w:right="84"/>
              <w:rPr>
                <w:i/>
                <w:iCs/>
                <w:sz w:val="22"/>
                <w:szCs w:val="22"/>
              </w:rPr>
            </w:pPr>
            <w:r w:rsidRPr="00DB2DB5">
              <w:rPr>
                <w:i/>
                <w:iCs/>
                <w:sz w:val="22"/>
                <w:szCs w:val="22"/>
              </w:rPr>
              <w:t xml:space="preserve"> ………………………………………………………………………………………………………………………………………………………………………………………………………………………………………………………………………………………………………………………………………………………………</w:t>
            </w:r>
          </w:p>
          <w:p w:rsidR="00DB2DB5" w:rsidRPr="00DB2DB5" w:rsidRDefault="00DB2DB5" w:rsidP="008325E9">
            <w:pPr>
              <w:ind w:firstLine="2891"/>
              <w:jc w:val="center"/>
              <w:rPr>
                <w:rFonts w:eastAsia="Batang"/>
                <w:b/>
                <w:bCs/>
                <w:sz w:val="22"/>
                <w:szCs w:val="22"/>
                <w:lang w:eastAsia="ko-KR"/>
              </w:rPr>
            </w:pPr>
          </w:p>
          <w:p w:rsidR="00DB2DB5" w:rsidRPr="00DB2DB5" w:rsidRDefault="00DB2DB5" w:rsidP="008325E9">
            <w:pPr>
              <w:spacing w:before="0" w:after="0"/>
              <w:ind w:firstLine="2892"/>
              <w:jc w:val="center"/>
              <w:rPr>
                <w:rFonts w:eastAsia="Batang"/>
                <w:sz w:val="22"/>
                <w:szCs w:val="22"/>
                <w:lang w:eastAsia="ko-KR"/>
              </w:rPr>
            </w:pPr>
            <w:r w:rsidRPr="00DB2DB5">
              <w:rPr>
                <w:rFonts w:eastAsia="Batang"/>
                <w:b/>
                <w:bCs/>
                <w:sz w:val="22"/>
                <w:szCs w:val="22"/>
                <w:lang w:eastAsia="ko-KR"/>
              </w:rPr>
              <w:t>QUYỀN HẠN, CHỨC VỤ CỦA NGƯỜI KÝ</w:t>
            </w:r>
          </w:p>
          <w:p w:rsidR="00DB2DB5" w:rsidRPr="00DB2DB5" w:rsidRDefault="00DB2DB5" w:rsidP="008325E9">
            <w:pPr>
              <w:spacing w:before="0" w:after="0"/>
              <w:ind w:right="36" w:firstLine="2892"/>
              <w:jc w:val="center"/>
              <w:rPr>
                <w:rFonts w:eastAsia="Batang"/>
                <w:i/>
                <w:sz w:val="22"/>
                <w:szCs w:val="22"/>
                <w:lang w:eastAsia="ko-KR"/>
              </w:rPr>
            </w:pPr>
            <w:r w:rsidRPr="00DB2DB5">
              <w:rPr>
                <w:rFonts w:eastAsia="Batang"/>
                <w:i/>
                <w:sz w:val="22"/>
                <w:szCs w:val="22"/>
                <w:lang w:eastAsia="ko-KR"/>
              </w:rPr>
              <w:t>(Chữ ký của người có thẩm quyền và đóng dấu của tổ chức)</w:t>
            </w:r>
          </w:p>
          <w:p w:rsidR="00DB2DB5" w:rsidRPr="00DB2DB5" w:rsidRDefault="00DB2DB5" w:rsidP="008325E9">
            <w:pPr>
              <w:spacing w:before="0" w:after="0"/>
              <w:ind w:left="5278" w:right="775" w:firstLine="2892"/>
              <w:jc w:val="center"/>
              <w:rPr>
                <w:rFonts w:eastAsia="Batang"/>
                <w:i/>
                <w:sz w:val="22"/>
                <w:szCs w:val="22"/>
                <w:lang w:eastAsia="ko-KR"/>
              </w:rPr>
            </w:pPr>
          </w:p>
          <w:p w:rsidR="00DB2DB5" w:rsidRPr="00DB2DB5" w:rsidRDefault="00DB2DB5" w:rsidP="008325E9">
            <w:pPr>
              <w:spacing w:before="0" w:after="0"/>
              <w:ind w:left="5278" w:right="775" w:firstLine="2892"/>
              <w:jc w:val="center"/>
              <w:rPr>
                <w:rFonts w:eastAsia="Batang"/>
                <w:i/>
                <w:sz w:val="22"/>
                <w:szCs w:val="22"/>
                <w:lang w:eastAsia="ko-KR"/>
              </w:rPr>
            </w:pPr>
          </w:p>
          <w:p w:rsidR="00DB2DB5" w:rsidRPr="00DB2DB5" w:rsidRDefault="00DB2DB5" w:rsidP="008325E9">
            <w:pPr>
              <w:spacing w:before="0" w:after="0"/>
              <w:ind w:left="5278" w:right="775" w:firstLine="2892"/>
              <w:jc w:val="center"/>
              <w:rPr>
                <w:rFonts w:eastAsia="Batang"/>
                <w:i/>
                <w:sz w:val="22"/>
                <w:szCs w:val="22"/>
                <w:lang w:eastAsia="ko-KR"/>
              </w:rPr>
            </w:pPr>
          </w:p>
          <w:p w:rsidR="00DB2DB5" w:rsidRPr="00DB2DB5" w:rsidRDefault="00DB2DB5" w:rsidP="008325E9">
            <w:pPr>
              <w:spacing w:before="0" w:after="0"/>
              <w:ind w:left="5278" w:right="775" w:firstLine="2892"/>
              <w:jc w:val="center"/>
              <w:rPr>
                <w:rFonts w:eastAsia="Batang"/>
                <w:i/>
                <w:sz w:val="22"/>
                <w:szCs w:val="22"/>
                <w:lang w:eastAsia="ko-KR"/>
              </w:rPr>
            </w:pPr>
          </w:p>
          <w:p w:rsidR="00DB2DB5" w:rsidRPr="00DB2DB5" w:rsidRDefault="00DB2DB5" w:rsidP="008325E9">
            <w:pPr>
              <w:spacing w:before="0" w:after="0"/>
              <w:ind w:firstLine="2892"/>
              <w:jc w:val="center"/>
              <w:rPr>
                <w:rFonts w:eastAsia="Batang"/>
                <w:b/>
                <w:bCs/>
                <w:iCs/>
                <w:sz w:val="22"/>
                <w:szCs w:val="22"/>
                <w:lang w:eastAsia="ko-KR"/>
              </w:rPr>
            </w:pPr>
            <w:r w:rsidRPr="00DB2DB5">
              <w:rPr>
                <w:rFonts w:eastAsia="Batang"/>
                <w:b/>
                <w:bCs/>
                <w:iCs/>
                <w:sz w:val="22"/>
                <w:szCs w:val="22"/>
                <w:lang w:eastAsia="ko-KR"/>
              </w:rPr>
              <w:t>Họ và tên</w:t>
            </w:r>
          </w:p>
        </w:tc>
      </w:tr>
    </w:tbl>
    <w:p w:rsidR="00DB2DB5" w:rsidRPr="00DB2DB5" w:rsidRDefault="00DB2DB5" w:rsidP="00DB2DB5">
      <w:pPr>
        <w:spacing w:before="0" w:after="0"/>
        <w:ind w:left="720" w:hanging="720"/>
        <w:rPr>
          <w:b/>
          <w:szCs w:val="20"/>
        </w:rPr>
      </w:pPr>
      <w:r w:rsidRPr="00DB2DB5">
        <w:rPr>
          <w:szCs w:val="20"/>
        </w:rPr>
        <w:t xml:space="preserve">                                          </w:t>
      </w:r>
      <w:r w:rsidRPr="00DB2DB5">
        <w:rPr>
          <w:b/>
          <w:szCs w:val="20"/>
        </w:rPr>
        <w:t xml:space="preserve">          </w:t>
      </w:r>
    </w:p>
    <w:p w:rsidR="00DB2DB5" w:rsidRPr="00DB2DB5" w:rsidRDefault="00DB2DB5" w:rsidP="00DB2DB5">
      <w:pPr>
        <w:spacing w:before="120" w:after="120" w:line="264" w:lineRule="auto"/>
        <w:ind w:firstLine="567"/>
        <w:rPr>
          <w:b/>
          <w:szCs w:val="20"/>
        </w:rPr>
      </w:pPr>
      <w:r w:rsidRPr="00DB2DB5">
        <w:rPr>
          <w:b/>
          <w:szCs w:val="20"/>
        </w:rPr>
        <w:br w:type="page"/>
      </w:r>
    </w:p>
    <w:p w:rsidR="00DB2DB5" w:rsidRPr="00DB2DB5" w:rsidRDefault="00DB2DB5" w:rsidP="00DB2DB5">
      <w:pPr>
        <w:spacing w:before="0" w:after="0"/>
        <w:ind w:left="720" w:hanging="720"/>
        <w:jc w:val="center"/>
        <w:rPr>
          <w:b/>
          <w:sz w:val="22"/>
          <w:szCs w:val="22"/>
          <w:lang w:val="nl-NL"/>
        </w:rPr>
      </w:pPr>
      <w:r w:rsidRPr="00DB2DB5">
        <w:rPr>
          <w:b/>
          <w:sz w:val="22"/>
          <w:szCs w:val="22"/>
          <w:lang w:val="nl-NL"/>
        </w:rPr>
        <w:lastRenderedPageBreak/>
        <w:t>Hướng dẫn kê khai Bản khai thông số kỹ thuật khai thác 1b</w:t>
      </w:r>
    </w:p>
    <w:p w:rsidR="00DB2DB5" w:rsidRPr="00DB2DB5" w:rsidRDefault="00DB2DB5" w:rsidP="00DB2DB5">
      <w:pPr>
        <w:spacing w:before="0" w:after="0"/>
        <w:ind w:left="720" w:hanging="720"/>
        <w:jc w:val="center"/>
        <w:rPr>
          <w:b/>
          <w:sz w:val="24"/>
          <w:szCs w:val="22"/>
          <w:lang w:val="nl-NL"/>
        </w:rPr>
      </w:pPr>
    </w:p>
    <w:p w:rsidR="00DB2DB5" w:rsidRPr="00DB2DB5" w:rsidRDefault="00DB2DB5" w:rsidP="00DB2DB5">
      <w:pPr>
        <w:spacing w:before="120" w:after="0"/>
        <w:ind w:firstLine="567"/>
        <w:rPr>
          <w:b/>
          <w:spacing w:val="-6"/>
          <w:sz w:val="22"/>
          <w:szCs w:val="22"/>
          <w:lang w:val="nl-NL"/>
        </w:rPr>
      </w:pPr>
      <w:r w:rsidRPr="00DB2DB5">
        <w:rPr>
          <w:sz w:val="22"/>
          <w:szCs w:val="22"/>
        </w:rPr>
        <w:t xml:space="preserve">Được dùng để kê khai khi </w:t>
      </w:r>
      <w:r w:rsidRPr="00DB2DB5">
        <w:rPr>
          <w:rFonts w:hint="eastAsia"/>
          <w:sz w:val="22"/>
          <w:szCs w:val="22"/>
        </w:rPr>
        <w:t>đ</w:t>
      </w:r>
      <w:r w:rsidRPr="00DB2DB5">
        <w:rPr>
          <w:sz w:val="22"/>
          <w:szCs w:val="22"/>
        </w:rPr>
        <w:t xml:space="preserve">ề nghị cấp giấy phép sử dụng tần số và thiết bị vô tuyến </w:t>
      </w:r>
      <w:r w:rsidRPr="00DB2DB5">
        <w:rPr>
          <w:spacing w:val="-6"/>
          <w:sz w:val="22"/>
          <w:szCs w:val="22"/>
        </w:rPr>
        <w:t>điện</w:t>
      </w:r>
      <w:r w:rsidRPr="00DB2DB5">
        <w:rPr>
          <w:spacing w:val="-6"/>
          <w:sz w:val="22"/>
          <w:szCs w:val="22"/>
          <w:lang w:val="vi-VN"/>
        </w:rPr>
        <w:t xml:space="preserve"> hoặc sửa đổi,</w:t>
      </w:r>
      <w:r w:rsidRPr="00DB2DB5">
        <w:rPr>
          <w:spacing w:val="-6"/>
          <w:sz w:val="22"/>
          <w:szCs w:val="22"/>
        </w:rPr>
        <w:t xml:space="preserve"> bổ sung nội dung giấy phép đã được cấp </w:t>
      </w:r>
      <w:r w:rsidRPr="00DB2DB5">
        <w:rPr>
          <w:spacing w:val="-6"/>
          <w:sz w:val="22"/>
          <w:szCs w:val="22"/>
          <w:lang w:val="vi-VN"/>
        </w:rPr>
        <w:t>đối với</w:t>
      </w:r>
      <w:r w:rsidRPr="00DB2DB5">
        <w:rPr>
          <w:spacing w:val="-6"/>
          <w:sz w:val="22"/>
          <w:szCs w:val="22"/>
        </w:rPr>
        <w:t xml:space="preserve"> đài vô tuyến điện nghiệp dư.</w:t>
      </w:r>
    </w:p>
    <w:p w:rsidR="00DB2DB5" w:rsidRPr="00DB2DB5" w:rsidRDefault="00DB2DB5" w:rsidP="00DB2DB5">
      <w:pPr>
        <w:tabs>
          <w:tab w:val="left" w:pos="567"/>
          <w:tab w:val="left" w:pos="709"/>
        </w:tabs>
        <w:spacing w:before="100" w:after="0"/>
        <w:ind w:firstLine="567"/>
        <w:rPr>
          <w:sz w:val="22"/>
          <w:szCs w:val="22"/>
          <w:lang w:val="nl-NL"/>
        </w:rPr>
      </w:pPr>
      <w:r w:rsidRPr="00DB2DB5">
        <w:rPr>
          <w:sz w:val="22"/>
          <w:szCs w:val="22"/>
          <w:lang w:val="nl-NL"/>
        </w:rPr>
        <w:t xml:space="preserve">- Đánh dấu “X” vào ô “Cấp” nếu tổ chức, cá nhân đề nghị cấp giấy phép hoặc đánh dấu “X” vào ô “Sửa đổi, bổ sung” và điền số giấy phép đề nghị sửa đổi, bổ sung nếu tổ chức, cá nhân đề nghị sửa đổi, bổ sung nội dung giấy phép. </w:t>
      </w:r>
    </w:p>
    <w:p w:rsidR="00DB2DB5" w:rsidRPr="00DB2DB5" w:rsidRDefault="00DB2DB5" w:rsidP="00DB2DB5">
      <w:pPr>
        <w:numPr>
          <w:ilvl w:val="0"/>
          <w:numId w:val="2"/>
        </w:numPr>
        <w:tabs>
          <w:tab w:val="left" w:pos="0"/>
          <w:tab w:val="left" w:pos="709"/>
        </w:tabs>
        <w:spacing w:before="100" w:after="0"/>
        <w:ind w:left="0" w:firstLine="567"/>
        <w:rPr>
          <w:sz w:val="22"/>
          <w:szCs w:val="22"/>
        </w:rPr>
      </w:pPr>
      <w:r w:rsidRPr="00DB2DB5">
        <w:rPr>
          <w:sz w:val="22"/>
          <w:szCs w:val="22"/>
        </w:rPr>
        <w:t xml:space="preserve">Mỗi tờ khai của </w:t>
      </w:r>
      <w:r w:rsidRPr="00DB2DB5">
        <w:rPr>
          <w:bCs/>
          <w:sz w:val="22"/>
          <w:szCs w:val="22"/>
        </w:rPr>
        <w:t>Bản khai thông số kỹ thuật, khai thác</w:t>
      </w:r>
      <w:r w:rsidRPr="00DB2DB5">
        <w:rPr>
          <w:sz w:val="22"/>
          <w:szCs w:val="22"/>
        </w:rPr>
        <w:t xml:space="preserve"> 1b </w:t>
      </w:r>
      <w:r w:rsidRPr="00DB2DB5">
        <w:rPr>
          <w:rFonts w:hint="eastAsia"/>
          <w:sz w:val="22"/>
          <w:szCs w:val="22"/>
        </w:rPr>
        <w:t>đư</w:t>
      </w:r>
      <w:r w:rsidRPr="00DB2DB5">
        <w:rPr>
          <w:sz w:val="22"/>
          <w:szCs w:val="22"/>
        </w:rPr>
        <w:t xml:space="preserve">ợc dùng </w:t>
      </w:r>
      <w:r w:rsidRPr="00DB2DB5">
        <w:rPr>
          <w:rFonts w:hint="eastAsia"/>
          <w:sz w:val="22"/>
          <w:szCs w:val="22"/>
        </w:rPr>
        <w:t>đ</w:t>
      </w:r>
      <w:r w:rsidRPr="00DB2DB5">
        <w:rPr>
          <w:sz w:val="22"/>
          <w:szCs w:val="22"/>
        </w:rPr>
        <w:t xml:space="preserve">ể kê khai cho 1 </w:t>
      </w:r>
      <w:r w:rsidRPr="00DB2DB5">
        <w:rPr>
          <w:rFonts w:hint="eastAsia"/>
          <w:sz w:val="22"/>
          <w:szCs w:val="22"/>
        </w:rPr>
        <w:t>đ</w:t>
      </w:r>
      <w:r w:rsidRPr="00DB2DB5">
        <w:rPr>
          <w:sz w:val="22"/>
          <w:szCs w:val="22"/>
        </w:rPr>
        <w:t xml:space="preserve">ài vô tuyến </w:t>
      </w:r>
      <w:r w:rsidRPr="00DB2DB5">
        <w:rPr>
          <w:rFonts w:hint="eastAsia"/>
          <w:sz w:val="22"/>
          <w:szCs w:val="22"/>
        </w:rPr>
        <w:t>đ</w:t>
      </w:r>
      <w:r w:rsidRPr="00DB2DB5">
        <w:rPr>
          <w:sz w:val="22"/>
          <w:szCs w:val="22"/>
        </w:rPr>
        <w:t xml:space="preserve">iện. Có thể dùng nhiều tờ khai nếu cần kê khai nhiều </w:t>
      </w:r>
      <w:r w:rsidRPr="00DB2DB5">
        <w:rPr>
          <w:rFonts w:hint="eastAsia"/>
          <w:sz w:val="22"/>
          <w:szCs w:val="22"/>
        </w:rPr>
        <w:t>đ</w:t>
      </w:r>
      <w:r w:rsidRPr="00DB2DB5">
        <w:rPr>
          <w:sz w:val="22"/>
          <w:szCs w:val="22"/>
        </w:rPr>
        <w:t>ài. L</w:t>
      </w:r>
      <w:r w:rsidRPr="00DB2DB5">
        <w:rPr>
          <w:rFonts w:hint="eastAsia"/>
          <w:sz w:val="22"/>
          <w:szCs w:val="22"/>
        </w:rPr>
        <w:t>ư</w:t>
      </w:r>
      <w:r w:rsidRPr="00DB2DB5">
        <w:rPr>
          <w:sz w:val="22"/>
          <w:szCs w:val="22"/>
        </w:rPr>
        <w:t xml:space="preserve">u ý ghi rõ số thứ tự tờ và tổng số tờ của </w:t>
      </w:r>
      <w:r w:rsidRPr="00DB2DB5">
        <w:rPr>
          <w:bCs/>
          <w:sz w:val="22"/>
          <w:szCs w:val="22"/>
          <w:lang w:val="nl-NL"/>
        </w:rPr>
        <w:t>Bản khai thông số kỹ thuật, khai thác</w:t>
      </w:r>
      <w:r w:rsidRPr="00DB2DB5">
        <w:rPr>
          <w:sz w:val="22"/>
          <w:szCs w:val="22"/>
          <w:lang w:val="nl-NL"/>
        </w:rPr>
        <w:t xml:space="preserve"> 1b</w:t>
      </w:r>
      <w:r w:rsidRPr="00DB2DB5">
        <w:rPr>
          <w:sz w:val="22"/>
          <w:szCs w:val="22"/>
        </w:rPr>
        <w:t>.</w:t>
      </w:r>
    </w:p>
    <w:p w:rsidR="00DB2DB5" w:rsidRPr="00DB2DB5" w:rsidRDefault="00DB2DB5" w:rsidP="00DB2DB5">
      <w:pPr>
        <w:numPr>
          <w:ilvl w:val="0"/>
          <w:numId w:val="2"/>
        </w:numPr>
        <w:tabs>
          <w:tab w:val="left" w:pos="0"/>
          <w:tab w:val="left" w:pos="709"/>
        </w:tabs>
        <w:spacing w:before="100" w:after="0"/>
        <w:ind w:left="0" w:firstLine="567"/>
        <w:rPr>
          <w:sz w:val="22"/>
          <w:szCs w:val="22"/>
        </w:rPr>
      </w:pPr>
      <w:r w:rsidRPr="00DB2DB5">
        <w:rPr>
          <w:sz w:val="22"/>
          <w:szCs w:val="22"/>
        </w:rPr>
        <w:t xml:space="preserve">Kê khai tất cả các thông số trong </w:t>
      </w:r>
      <w:r w:rsidRPr="00DB2DB5">
        <w:rPr>
          <w:bCs/>
          <w:sz w:val="22"/>
          <w:szCs w:val="22"/>
        </w:rPr>
        <w:t>Bản khai thông số kỹ thuật, khai thác</w:t>
      </w:r>
      <w:r w:rsidRPr="00DB2DB5">
        <w:rPr>
          <w:sz w:val="22"/>
          <w:szCs w:val="22"/>
        </w:rPr>
        <w:t xml:space="preserve"> 1b khi đề nghị cấp.</w:t>
      </w:r>
    </w:p>
    <w:p w:rsidR="00DB2DB5" w:rsidRPr="00DB2DB5" w:rsidRDefault="00DB2DB5" w:rsidP="00DB2DB5">
      <w:pPr>
        <w:numPr>
          <w:ilvl w:val="0"/>
          <w:numId w:val="2"/>
        </w:numPr>
        <w:tabs>
          <w:tab w:val="left" w:pos="0"/>
          <w:tab w:val="left" w:pos="709"/>
        </w:tabs>
        <w:spacing w:before="100" w:after="0"/>
        <w:ind w:left="0" w:firstLine="567"/>
        <w:rPr>
          <w:sz w:val="22"/>
          <w:szCs w:val="22"/>
        </w:rPr>
      </w:pPr>
      <w:r w:rsidRPr="00DB2DB5">
        <w:rPr>
          <w:sz w:val="22"/>
          <w:szCs w:val="22"/>
        </w:rPr>
        <w:t xml:space="preserve">Chỉ kê khai thông số sửa đổi, bổ sung trong </w:t>
      </w:r>
      <w:r w:rsidRPr="00DB2DB5">
        <w:rPr>
          <w:bCs/>
          <w:sz w:val="22"/>
          <w:szCs w:val="22"/>
        </w:rPr>
        <w:t>Bản khai thông số kỹ thuật, khai thác</w:t>
      </w:r>
      <w:r w:rsidRPr="00DB2DB5">
        <w:rPr>
          <w:sz w:val="22"/>
          <w:szCs w:val="22"/>
        </w:rPr>
        <w:t xml:space="preserve"> 1b khi đề nghị sửa đổi, bổ sung. Các thông số giữ nguyên không cần kê khai. </w:t>
      </w:r>
    </w:p>
    <w:p w:rsidR="00DB2DB5" w:rsidRPr="00DB2DB5" w:rsidRDefault="00DB2DB5" w:rsidP="00DB2DB5">
      <w:pPr>
        <w:numPr>
          <w:ilvl w:val="0"/>
          <w:numId w:val="3"/>
        </w:numPr>
        <w:tabs>
          <w:tab w:val="left" w:pos="426"/>
          <w:tab w:val="left" w:pos="851"/>
        </w:tabs>
        <w:spacing w:before="100" w:after="0"/>
        <w:ind w:left="0" w:firstLine="567"/>
        <w:rPr>
          <w:b/>
          <w:bCs/>
          <w:sz w:val="22"/>
          <w:szCs w:val="22"/>
        </w:rPr>
      </w:pPr>
      <w:r w:rsidRPr="00DB2DB5">
        <w:rPr>
          <w:b/>
          <w:bCs/>
          <w:sz w:val="22"/>
          <w:szCs w:val="22"/>
        </w:rPr>
        <w:t>MỤC ĐÍCH SỬ DỤNG</w:t>
      </w:r>
    </w:p>
    <w:p w:rsidR="00DB2DB5" w:rsidRPr="00DB2DB5" w:rsidRDefault="00DB2DB5" w:rsidP="00DB2DB5">
      <w:pPr>
        <w:tabs>
          <w:tab w:val="left" w:pos="426"/>
        </w:tabs>
        <w:spacing w:before="100" w:after="0"/>
        <w:ind w:firstLine="567"/>
        <w:rPr>
          <w:sz w:val="22"/>
          <w:szCs w:val="22"/>
        </w:rPr>
      </w:pPr>
      <w:r w:rsidRPr="00DB2DB5">
        <w:rPr>
          <w:sz w:val="22"/>
          <w:szCs w:val="22"/>
        </w:rPr>
        <w:t xml:space="preserve">Đánh dấu “X” vào ô vô tuyến điện nghiệp dư nếu giấy phép được dùng để khai thác nghiệp vụ nghiệp dư. Đánh dấu “X” vào ô vô tuyến điện nghiệp dư qua vệ tinh nếu giấy phép được dùng để khai thác nghiệp vụ nghiệp dư qua vệ tinh. </w:t>
      </w:r>
    </w:p>
    <w:p w:rsidR="00DB2DB5" w:rsidRPr="00DB2DB5" w:rsidRDefault="00DB2DB5" w:rsidP="00DB2DB5">
      <w:pPr>
        <w:pStyle w:val="ListParagraph"/>
        <w:numPr>
          <w:ilvl w:val="0"/>
          <w:numId w:val="3"/>
        </w:numPr>
        <w:tabs>
          <w:tab w:val="left" w:pos="426"/>
          <w:tab w:val="left" w:pos="851"/>
        </w:tabs>
        <w:spacing w:before="100" w:after="0"/>
        <w:ind w:left="0" w:firstLine="567"/>
        <w:rPr>
          <w:sz w:val="22"/>
          <w:szCs w:val="22"/>
        </w:rPr>
      </w:pPr>
      <w:r w:rsidRPr="00DB2DB5">
        <w:rPr>
          <w:b/>
          <w:bCs/>
          <w:sz w:val="22"/>
          <w:szCs w:val="22"/>
        </w:rPr>
        <w:t>THỜI GIAN ĐỀ NGHỊ CẤP PHÉP</w:t>
      </w:r>
    </w:p>
    <w:p w:rsidR="00DB2DB5" w:rsidRPr="00DB2DB5" w:rsidRDefault="00DB2DB5" w:rsidP="00DB2DB5">
      <w:pPr>
        <w:pStyle w:val="ListParagraph"/>
        <w:tabs>
          <w:tab w:val="left" w:pos="0"/>
        </w:tabs>
        <w:spacing w:before="100" w:after="0"/>
        <w:ind w:firstLine="567"/>
        <w:rPr>
          <w:b/>
          <w:sz w:val="22"/>
          <w:szCs w:val="22"/>
          <w:lang w:val="nl-NL"/>
        </w:rPr>
      </w:pPr>
      <w:r w:rsidRPr="00DB2DB5">
        <w:rPr>
          <w:sz w:val="22"/>
          <w:szCs w:val="22"/>
        </w:rPr>
        <w:t xml:space="preserve">Đánh dấu “X” vào ô thời gian tương ứng hoặc ghi thời gian sử dụng cụ thể theo đề nghị của tổ chức, cá nhân. Ví dụ: “3 năm 2 tháng” hoặc “từ ngày 27/02/2023 đến ngày 25/4/2026” (ghi theo ngày/tháng/năm). </w:t>
      </w:r>
      <w:r w:rsidRPr="00DB2DB5">
        <w:rPr>
          <w:bCs/>
          <w:sz w:val="22"/>
          <w:szCs w:val="22"/>
          <w:lang w:val="nl-NL"/>
        </w:rPr>
        <w:t xml:space="preserve">Chỉ kê khai đối với trường hợp cấp. Đối với trường hợp </w:t>
      </w:r>
      <w:r w:rsidRPr="00DB2DB5">
        <w:rPr>
          <w:bCs/>
          <w:sz w:val="22"/>
          <w:szCs w:val="22"/>
          <w:lang w:val="vi-VN"/>
        </w:rPr>
        <w:t>s</w:t>
      </w:r>
      <w:r w:rsidRPr="00DB2DB5">
        <w:rPr>
          <w:bCs/>
          <w:sz w:val="22"/>
          <w:szCs w:val="22"/>
          <w:lang w:val="nl-NL"/>
        </w:rPr>
        <w:t xml:space="preserve">ửa đổi, bổ sung giấy phép đồng thời muốn gia hạn thì </w:t>
      </w:r>
      <w:r w:rsidRPr="00DB2DB5">
        <w:rPr>
          <w:bCs/>
          <w:sz w:val="22"/>
          <w:szCs w:val="22"/>
          <w:lang w:val="vi-VN"/>
        </w:rPr>
        <w:t xml:space="preserve">hồ sơ phải có thêm </w:t>
      </w:r>
      <w:r w:rsidRPr="00DB2DB5">
        <w:rPr>
          <w:bCs/>
          <w:sz w:val="22"/>
          <w:szCs w:val="22"/>
          <w:lang w:val="nl-NL"/>
        </w:rPr>
        <w:t>Bản khai cấp đổi, gia hạn giấy phép sử dụng tần số và thiết bị vô tuyến điện theo mẫu quy định.</w:t>
      </w:r>
    </w:p>
    <w:p w:rsidR="00DB2DB5" w:rsidRPr="00DB2DB5" w:rsidRDefault="00DB2DB5" w:rsidP="00DB2DB5">
      <w:pPr>
        <w:pStyle w:val="ListParagraph"/>
        <w:numPr>
          <w:ilvl w:val="0"/>
          <w:numId w:val="3"/>
        </w:numPr>
        <w:tabs>
          <w:tab w:val="left" w:pos="426"/>
          <w:tab w:val="left" w:pos="851"/>
        </w:tabs>
        <w:spacing w:before="100" w:after="0"/>
        <w:ind w:left="0" w:firstLine="567"/>
        <w:rPr>
          <w:b/>
          <w:bCs/>
          <w:sz w:val="22"/>
          <w:szCs w:val="22"/>
        </w:rPr>
      </w:pPr>
      <w:r w:rsidRPr="00DB2DB5">
        <w:rPr>
          <w:b/>
          <w:bCs/>
          <w:sz w:val="22"/>
          <w:szCs w:val="22"/>
        </w:rPr>
        <w:t>THIẾT BỊ VÔ TUYẾN ĐIỆN</w:t>
      </w:r>
    </w:p>
    <w:p w:rsidR="00DB2DB5" w:rsidRPr="00DB2DB5" w:rsidRDefault="00DB2DB5" w:rsidP="00DB2DB5">
      <w:pPr>
        <w:pStyle w:val="ListParagraph"/>
        <w:numPr>
          <w:ilvl w:val="1"/>
          <w:numId w:val="3"/>
        </w:numPr>
        <w:tabs>
          <w:tab w:val="left" w:pos="426"/>
          <w:tab w:val="left" w:pos="851"/>
          <w:tab w:val="left" w:pos="993"/>
        </w:tabs>
        <w:spacing w:before="100" w:after="0"/>
        <w:ind w:left="0" w:firstLine="567"/>
        <w:rPr>
          <w:sz w:val="22"/>
          <w:szCs w:val="22"/>
        </w:rPr>
      </w:pPr>
      <w:r w:rsidRPr="00DB2DB5">
        <w:rPr>
          <w:sz w:val="22"/>
          <w:szCs w:val="22"/>
          <w:lang w:val="nl-NL"/>
        </w:rPr>
        <w:t>Kê khai tên thiết bị phát hoặc ký hiệu (model) của thiết bị, hãng sản xuất thiết bị.</w:t>
      </w:r>
    </w:p>
    <w:p w:rsidR="00DB2DB5" w:rsidRPr="00DB2DB5" w:rsidRDefault="00DB2DB5" w:rsidP="00DB2DB5">
      <w:pPr>
        <w:pStyle w:val="ListParagraph"/>
        <w:numPr>
          <w:ilvl w:val="1"/>
          <w:numId w:val="3"/>
        </w:numPr>
        <w:tabs>
          <w:tab w:val="left" w:pos="426"/>
          <w:tab w:val="left" w:pos="851"/>
          <w:tab w:val="left" w:pos="993"/>
        </w:tabs>
        <w:spacing w:before="100" w:after="0"/>
        <w:ind w:left="0" w:firstLine="567"/>
        <w:rPr>
          <w:sz w:val="22"/>
          <w:szCs w:val="22"/>
        </w:rPr>
      </w:pPr>
      <w:r w:rsidRPr="00DB2DB5">
        <w:rPr>
          <w:sz w:val="22"/>
          <w:szCs w:val="22"/>
        </w:rPr>
        <w:t xml:space="preserve">Ghi thông số kỹ thuật vào các cột tương ứng. </w:t>
      </w:r>
    </w:p>
    <w:p w:rsidR="00DB2DB5" w:rsidRPr="00DB2DB5" w:rsidRDefault="00DB2DB5" w:rsidP="00DB2DB5">
      <w:pPr>
        <w:numPr>
          <w:ilvl w:val="0"/>
          <w:numId w:val="1"/>
        </w:numPr>
        <w:tabs>
          <w:tab w:val="left" w:pos="426"/>
        </w:tabs>
        <w:spacing w:before="100" w:after="0"/>
        <w:ind w:left="0" w:firstLine="567"/>
        <w:rPr>
          <w:sz w:val="22"/>
          <w:szCs w:val="22"/>
        </w:rPr>
      </w:pPr>
      <w:r w:rsidRPr="00DB2DB5">
        <w:rPr>
          <w:sz w:val="22"/>
          <w:szCs w:val="22"/>
        </w:rPr>
        <w:t xml:space="preserve">Băng tần hoặc tần số: kê khai băng tần số hoặc tần số mà thiết bị </w:t>
      </w:r>
      <w:r w:rsidRPr="00DB2DB5">
        <w:rPr>
          <w:rFonts w:hint="eastAsia"/>
          <w:sz w:val="22"/>
          <w:szCs w:val="22"/>
        </w:rPr>
        <w:t>đư</w:t>
      </w:r>
      <w:r w:rsidRPr="00DB2DB5">
        <w:rPr>
          <w:sz w:val="22"/>
          <w:szCs w:val="22"/>
        </w:rPr>
        <w:t>ợc chế tạo làm việc; b</w:t>
      </w:r>
      <w:r w:rsidRPr="00DB2DB5">
        <w:rPr>
          <w:rFonts w:hint="eastAsia"/>
          <w:sz w:val="22"/>
          <w:szCs w:val="22"/>
        </w:rPr>
        <w:t>ă</w:t>
      </w:r>
      <w:r w:rsidRPr="00DB2DB5">
        <w:rPr>
          <w:sz w:val="22"/>
          <w:szCs w:val="22"/>
        </w:rPr>
        <w:t xml:space="preserve">ng tần hoặc tần số mà tổ chức, cá nhân </w:t>
      </w:r>
      <w:r w:rsidRPr="00DB2DB5">
        <w:rPr>
          <w:rFonts w:hint="eastAsia"/>
          <w:sz w:val="22"/>
          <w:szCs w:val="22"/>
        </w:rPr>
        <w:t>đ</w:t>
      </w:r>
      <w:r w:rsidRPr="00DB2DB5">
        <w:rPr>
          <w:sz w:val="22"/>
          <w:szCs w:val="22"/>
        </w:rPr>
        <w:t>ề nghị.</w:t>
      </w:r>
    </w:p>
    <w:p w:rsidR="00DB2DB5" w:rsidRPr="00DB2DB5" w:rsidRDefault="00DB2DB5" w:rsidP="00DB2DB5">
      <w:pPr>
        <w:numPr>
          <w:ilvl w:val="0"/>
          <w:numId w:val="1"/>
        </w:numPr>
        <w:tabs>
          <w:tab w:val="left" w:pos="426"/>
        </w:tabs>
        <w:spacing w:before="100" w:after="0"/>
        <w:ind w:left="0" w:firstLine="567"/>
        <w:rPr>
          <w:sz w:val="22"/>
          <w:szCs w:val="22"/>
        </w:rPr>
      </w:pPr>
      <w:bookmarkStart w:id="0" w:name="_Hlk137471016"/>
      <w:r w:rsidRPr="00DB2DB5">
        <w:rPr>
          <w:sz w:val="22"/>
          <w:szCs w:val="22"/>
        </w:rPr>
        <w:t xml:space="preserve">Phương thức phát/Kiểu điều chế: kê khai tất cả các phương thức phát </w:t>
      </w:r>
      <w:r w:rsidRPr="00DB2DB5">
        <w:rPr>
          <w:rFonts w:hint="eastAsia"/>
          <w:sz w:val="22"/>
          <w:szCs w:val="22"/>
        </w:rPr>
        <w:t>đ</w:t>
      </w:r>
      <w:r w:rsidRPr="00DB2DB5">
        <w:rPr>
          <w:sz w:val="22"/>
          <w:szCs w:val="22"/>
        </w:rPr>
        <w:t xml:space="preserve">ề nghị sử dụng theo thiết kế chế tạo của thiết bị. Ví dụ: A1A; F2B; F3C; F8E; J3E;.... hoặc ghi Kiểu điều chế </w:t>
      </w:r>
      <w:r w:rsidRPr="00DB2DB5">
        <w:rPr>
          <w:rFonts w:hint="eastAsia"/>
          <w:sz w:val="22"/>
          <w:szCs w:val="22"/>
        </w:rPr>
        <w:t>đ</w:t>
      </w:r>
      <w:r w:rsidRPr="00DB2DB5">
        <w:rPr>
          <w:sz w:val="22"/>
          <w:szCs w:val="22"/>
        </w:rPr>
        <w:t>ề nghị sử dụng theo thiết kế chế tạo của thiết bị trong trường hợp không có thông tin về phương thức phát của thiết bị như SSB, AM,….</w:t>
      </w:r>
    </w:p>
    <w:bookmarkEnd w:id="0"/>
    <w:p w:rsidR="00DB2DB5" w:rsidRPr="00DB2DB5" w:rsidRDefault="00DB2DB5" w:rsidP="00DB2DB5">
      <w:pPr>
        <w:numPr>
          <w:ilvl w:val="0"/>
          <w:numId w:val="1"/>
        </w:numPr>
        <w:tabs>
          <w:tab w:val="left" w:pos="426"/>
        </w:tabs>
        <w:spacing w:before="100" w:after="0"/>
        <w:ind w:left="0" w:firstLine="567"/>
        <w:rPr>
          <w:sz w:val="22"/>
          <w:szCs w:val="22"/>
        </w:rPr>
      </w:pPr>
      <w:r w:rsidRPr="00DB2DB5">
        <w:rPr>
          <w:sz w:val="22"/>
          <w:szCs w:val="22"/>
        </w:rPr>
        <w:t xml:space="preserve">Công suất phát: khai các mức công suất </w:t>
      </w:r>
      <w:r w:rsidRPr="00DB2DB5">
        <w:rPr>
          <w:rFonts w:hint="eastAsia"/>
          <w:sz w:val="22"/>
          <w:szCs w:val="22"/>
        </w:rPr>
        <w:t>đư</w:t>
      </w:r>
      <w:r w:rsidRPr="00DB2DB5">
        <w:rPr>
          <w:sz w:val="22"/>
          <w:szCs w:val="22"/>
        </w:rPr>
        <w:t>ợc thiết kế, chế tạo của thiết bị.</w:t>
      </w:r>
    </w:p>
    <w:p w:rsidR="00DB2DB5" w:rsidRPr="00DB2DB5" w:rsidRDefault="00DB2DB5" w:rsidP="00DB2DB5">
      <w:pPr>
        <w:pStyle w:val="ListParagraph"/>
        <w:numPr>
          <w:ilvl w:val="1"/>
          <w:numId w:val="3"/>
        </w:numPr>
        <w:tabs>
          <w:tab w:val="left" w:pos="567"/>
          <w:tab w:val="left" w:pos="993"/>
        </w:tabs>
        <w:spacing w:before="100" w:after="0"/>
        <w:ind w:left="0" w:firstLine="567"/>
        <w:rPr>
          <w:sz w:val="22"/>
          <w:szCs w:val="22"/>
          <w:lang w:val="nl-NL"/>
        </w:rPr>
      </w:pPr>
      <w:r w:rsidRPr="00DB2DB5">
        <w:rPr>
          <w:sz w:val="22"/>
          <w:szCs w:val="22"/>
        </w:rPr>
        <w:t>Địa điểm đặt thiết bị: kê khai đầy đủ địa chỉ số nhà, đường phố, phường (xã), thành phố (tỉnh).</w:t>
      </w:r>
    </w:p>
    <w:p w:rsidR="00DB2DB5" w:rsidRPr="00DB2DB5" w:rsidRDefault="00DB2DB5" w:rsidP="00DB2DB5">
      <w:pPr>
        <w:pStyle w:val="ListParagraph"/>
        <w:numPr>
          <w:ilvl w:val="1"/>
          <w:numId w:val="3"/>
        </w:numPr>
        <w:tabs>
          <w:tab w:val="left" w:pos="567"/>
          <w:tab w:val="left" w:pos="993"/>
        </w:tabs>
        <w:spacing w:before="100" w:after="0"/>
        <w:ind w:left="0" w:firstLine="567"/>
        <w:rPr>
          <w:sz w:val="22"/>
          <w:szCs w:val="22"/>
          <w:lang w:val="nl-NL"/>
        </w:rPr>
      </w:pPr>
      <w:r w:rsidRPr="00DB2DB5">
        <w:rPr>
          <w:sz w:val="22"/>
          <w:szCs w:val="22"/>
        </w:rPr>
        <w:t>Vệ tinh liên lạc:</w:t>
      </w:r>
    </w:p>
    <w:p w:rsidR="00DB2DB5" w:rsidRPr="00DB2DB5" w:rsidRDefault="00DB2DB5" w:rsidP="00DB2DB5">
      <w:pPr>
        <w:pStyle w:val="ListParagraph"/>
        <w:numPr>
          <w:ilvl w:val="0"/>
          <w:numId w:val="1"/>
        </w:numPr>
        <w:tabs>
          <w:tab w:val="left" w:pos="567"/>
        </w:tabs>
        <w:spacing w:before="100" w:after="0"/>
        <w:ind w:left="0" w:firstLine="567"/>
        <w:rPr>
          <w:sz w:val="22"/>
          <w:szCs w:val="22"/>
          <w:lang w:val="nl-NL"/>
        </w:rPr>
      </w:pPr>
      <w:r w:rsidRPr="00DB2DB5">
        <w:rPr>
          <w:sz w:val="22"/>
          <w:szCs w:val="22"/>
        </w:rPr>
        <w:t>Tên vệ tinh: t</w:t>
      </w:r>
      <w:r w:rsidRPr="00DB2DB5">
        <w:rPr>
          <w:sz w:val="22"/>
          <w:szCs w:val="22"/>
          <w:lang w:val="nl-NL"/>
        </w:rPr>
        <w:t>ên đăng ký của vệ tinh với ITU là tên của vệ tinh (satellite network) đã được đăng ký với ITU. Tên thương mại là tên của vệ tinh mà nhà cung cấp dung lượng vệ tinh hay sử dụng khi làm việc với đối tác. (Ví dụ: Vệ tinh ở vị trí 174</w:t>
      </w:r>
      <w:r w:rsidRPr="00DB2DB5">
        <w:rPr>
          <w:sz w:val="22"/>
          <w:szCs w:val="22"/>
          <w:lang w:val="nl-NL"/>
        </w:rPr>
        <w:sym w:font="Symbol" w:char="F0B0"/>
      </w:r>
      <w:r w:rsidRPr="00DB2DB5">
        <w:rPr>
          <w:sz w:val="22"/>
          <w:szCs w:val="22"/>
          <w:lang w:val="nl-NL"/>
        </w:rPr>
        <w:t>E của Intelsat có tên thương mại là IS802@174</w:t>
      </w:r>
      <w:r w:rsidRPr="00DB2DB5">
        <w:rPr>
          <w:sz w:val="22"/>
          <w:szCs w:val="22"/>
          <w:lang w:val="nl-NL"/>
        </w:rPr>
        <w:sym w:font="Symbol" w:char="F0B0"/>
      </w:r>
      <w:r w:rsidRPr="00DB2DB5">
        <w:rPr>
          <w:sz w:val="22"/>
          <w:szCs w:val="22"/>
          <w:lang w:val="nl-NL"/>
        </w:rPr>
        <w:t>E khác với tên đã đăng ký với ITU là INTELSAT8 174E), ví dụ cách ghi: INTELSAT8 174E / IS802@174</w:t>
      </w:r>
      <w:r w:rsidRPr="00DB2DB5">
        <w:rPr>
          <w:sz w:val="22"/>
          <w:szCs w:val="22"/>
          <w:lang w:val="nl-NL"/>
        </w:rPr>
        <w:sym w:font="Symbol" w:char="F0B0"/>
      </w:r>
      <w:r w:rsidRPr="00DB2DB5">
        <w:rPr>
          <w:sz w:val="22"/>
          <w:szCs w:val="22"/>
          <w:lang w:val="nl-NL"/>
        </w:rPr>
        <w:t>E.</w:t>
      </w:r>
    </w:p>
    <w:p w:rsidR="00DB2DB5" w:rsidRPr="00DB2DB5" w:rsidRDefault="00DB2DB5" w:rsidP="00DB2DB5">
      <w:pPr>
        <w:pStyle w:val="ListParagraph"/>
        <w:numPr>
          <w:ilvl w:val="0"/>
          <w:numId w:val="1"/>
        </w:numPr>
        <w:tabs>
          <w:tab w:val="left" w:pos="567"/>
        </w:tabs>
        <w:spacing w:before="100" w:after="0"/>
        <w:ind w:left="0" w:firstLine="567"/>
        <w:rPr>
          <w:sz w:val="22"/>
          <w:szCs w:val="22"/>
          <w:lang w:val="nl-NL"/>
        </w:rPr>
      </w:pPr>
      <w:r w:rsidRPr="00DB2DB5">
        <w:rPr>
          <w:sz w:val="22"/>
          <w:szCs w:val="22"/>
          <w:lang w:val="nl-NL"/>
        </w:rPr>
        <w:t>Quỹ đạo: ghi rõ vị trí quỹ đạo của vệ tinh theo độ, phút, giây.</w:t>
      </w:r>
    </w:p>
    <w:p w:rsidR="00DB2DB5" w:rsidRPr="00DB2DB5" w:rsidRDefault="00DB2DB5" w:rsidP="00DB2DB5">
      <w:pPr>
        <w:pStyle w:val="ListParagraph"/>
        <w:numPr>
          <w:ilvl w:val="0"/>
          <w:numId w:val="3"/>
        </w:numPr>
        <w:tabs>
          <w:tab w:val="left" w:pos="426"/>
          <w:tab w:val="left" w:pos="851"/>
        </w:tabs>
        <w:spacing w:before="100" w:after="0"/>
        <w:ind w:left="0" w:firstLine="567"/>
        <w:rPr>
          <w:b/>
          <w:bCs/>
          <w:sz w:val="22"/>
          <w:szCs w:val="22"/>
        </w:rPr>
      </w:pPr>
      <w:r w:rsidRPr="00DB2DB5">
        <w:rPr>
          <w:b/>
          <w:bCs/>
          <w:sz w:val="22"/>
          <w:szCs w:val="22"/>
        </w:rPr>
        <w:t>HÔ HIỆU ĐỀ NGHỊ</w:t>
      </w:r>
    </w:p>
    <w:p w:rsidR="00DB2DB5" w:rsidRPr="00DB2DB5" w:rsidRDefault="00DB2DB5" w:rsidP="00DB2DB5">
      <w:pPr>
        <w:pStyle w:val="ListParagraph"/>
        <w:tabs>
          <w:tab w:val="left" w:pos="0"/>
        </w:tabs>
        <w:spacing w:before="100" w:after="0"/>
        <w:ind w:firstLine="567"/>
        <w:rPr>
          <w:b/>
          <w:bCs/>
          <w:sz w:val="22"/>
          <w:szCs w:val="22"/>
        </w:rPr>
      </w:pPr>
      <w:r w:rsidRPr="00DB2DB5">
        <w:rPr>
          <w:sz w:val="22"/>
          <w:szCs w:val="22"/>
          <w:lang w:val="nl-NL"/>
        </w:rPr>
        <w:t>Kê khai</w:t>
      </w:r>
      <w:r w:rsidRPr="00DB2DB5">
        <w:rPr>
          <w:sz w:val="22"/>
          <w:szCs w:val="22"/>
        </w:rPr>
        <w:t xml:space="preserve"> hô hiệu theo dãy hô hiệu Vô tuyến điện nghiệp dư được Quốc tế phân chia cho Việt Nam sử dụng. Trường hợp không kê khai thông tin này, hô hiệu sẽ do Cơ quan quản lý quy định.</w:t>
      </w:r>
    </w:p>
    <w:p w:rsidR="00DB2DB5" w:rsidRPr="00DB2DB5" w:rsidRDefault="00DB2DB5" w:rsidP="00DB2DB5">
      <w:pPr>
        <w:pStyle w:val="ListParagraph"/>
        <w:numPr>
          <w:ilvl w:val="0"/>
          <w:numId w:val="3"/>
        </w:numPr>
        <w:tabs>
          <w:tab w:val="left" w:pos="0"/>
          <w:tab w:val="left" w:pos="284"/>
          <w:tab w:val="left" w:pos="426"/>
          <w:tab w:val="left" w:pos="851"/>
        </w:tabs>
        <w:spacing w:before="100" w:after="0"/>
        <w:ind w:left="0" w:firstLine="567"/>
        <w:rPr>
          <w:b/>
          <w:bCs/>
          <w:sz w:val="22"/>
          <w:szCs w:val="22"/>
        </w:rPr>
      </w:pPr>
      <w:r w:rsidRPr="00DB2DB5">
        <w:rPr>
          <w:b/>
          <w:bCs/>
          <w:sz w:val="22"/>
          <w:szCs w:val="22"/>
        </w:rPr>
        <w:t>ĐÀI LIÊN LẠC</w:t>
      </w:r>
    </w:p>
    <w:p w:rsidR="00DB2DB5" w:rsidRPr="00DB2DB5" w:rsidRDefault="00DB2DB5" w:rsidP="00DB2DB5">
      <w:pPr>
        <w:tabs>
          <w:tab w:val="left" w:pos="0"/>
        </w:tabs>
        <w:spacing w:before="100" w:after="0"/>
        <w:ind w:firstLine="567"/>
        <w:rPr>
          <w:sz w:val="22"/>
          <w:szCs w:val="22"/>
        </w:rPr>
      </w:pPr>
      <w:r w:rsidRPr="00DB2DB5">
        <w:rPr>
          <w:sz w:val="22"/>
          <w:szCs w:val="22"/>
          <w:lang w:val="nl-NL"/>
        </w:rPr>
        <w:t>Kê khai</w:t>
      </w:r>
      <w:r w:rsidRPr="00DB2DB5">
        <w:rPr>
          <w:sz w:val="22"/>
          <w:szCs w:val="22"/>
        </w:rPr>
        <w:t xml:space="preserve"> hô hiệu hoặc tên của các </w:t>
      </w:r>
      <w:r w:rsidRPr="00DB2DB5">
        <w:rPr>
          <w:rFonts w:hint="eastAsia"/>
          <w:sz w:val="22"/>
          <w:szCs w:val="22"/>
        </w:rPr>
        <w:t>đ</w:t>
      </w:r>
      <w:r w:rsidRPr="00DB2DB5">
        <w:rPr>
          <w:sz w:val="22"/>
          <w:szCs w:val="22"/>
        </w:rPr>
        <w:t xml:space="preserve">ài vô tuyến </w:t>
      </w:r>
      <w:r w:rsidRPr="00DB2DB5">
        <w:rPr>
          <w:rFonts w:hint="eastAsia"/>
          <w:sz w:val="22"/>
          <w:szCs w:val="22"/>
        </w:rPr>
        <w:t>đ</w:t>
      </w:r>
      <w:r w:rsidRPr="00DB2DB5">
        <w:rPr>
          <w:sz w:val="22"/>
          <w:szCs w:val="22"/>
        </w:rPr>
        <w:t>iện nghiệp d</w:t>
      </w:r>
      <w:r w:rsidRPr="00DB2DB5">
        <w:rPr>
          <w:rFonts w:hint="eastAsia"/>
          <w:sz w:val="22"/>
          <w:szCs w:val="22"/>
        </w:rPr>
        <w:t>ư</w:t>
      </w:r>
      <w:r w:rsidRPr="00DB2DB5">
        <w:rPr>
          <w:sz w:val="22"/>
          <w:szCs w:val="22"/>
        </w:rPr>
        <w:t xml:space="preserve"> có thiết lập liên lạc vô tuyến </w:t>
      </w:r>
      <w:r w:rsidRPr="00DB2DB5">
        <w:rPr>
          <w:rFonts w:hint="eastAsia"/>
          <w:sz w:val="22"/>
          <w:szCs w:val="22"/>
        </w:rPr>
        <w:t>đ</w:t>
      </w:r>
      <w:r w:rsidRPr="00DB2DB5">
        <w:rPr>
          <w:sz w:val="22"/>
          <w:szCs w:val="22"/>
        </w:rPr>
        <w:t xml:space="preserve">iện với </w:t>
      </w:r>
      <w:r w:rsidRPr="00DB2DB5">
        <w:rPr>
          <w:rFonts w:hint="eastAsia"/>
          <w:sz w:val="22"/>
          <w:szCs w:val="22"/>
        </w:rPr>
        <w:t>đ</w:t>
      </w:r>
      <w:r w:rsidRPr="00DB2DB5">
        <w:rPr>
          <w:sz w:val="22"/>
          <w:szCs w:val="22"/>
        </w:rPr>
        <w:t xml:space="preserve">ài </w:t>
      </w:r>
      <w:r w:rsidRPr="00DB2DB5">
        <w:rPr>
          <w:rFonts w:hint="eastAsia"/>
          <w:sz w:val="22"/>
          <w:szCs w:val="22"/>
        </w:rPr>
        <w:t>đ</w:t>
      </w:r>
      <w:r w:rsidRPr="00DB2DB5">
        <w:rPr>
          <w:sz w:val="22"/>
          <w:szCs w:val="22"/>
        </w:rPr>
        <w:t>ề nghị cấp giấy phép.</w:t>
      </w:r>
    </w:p>
    <w:p w:rsidR="00DB2DB5" w:rsidRPr="00DB2DB5" w:rsidRDefault="00DB2DB5" w:rsidP="00DB2DB5">
      <w:pPr>
        <w:pStyle w:val="ListParagraph"/>
        <w:numPr>
          <w:ilvl w:val="0"/>
          <w:numId w:val="3"/>
        </w:numPr>
        <w:tabs>
          <w:tab w:val="left" w:pos="0"/>
          <w:tab w:val="left" w:pos="426"/>
          <w:tab w:val="left" w:pos="851"/>
        </w:tabs>
        <w:spacing w:before="120" w:after="0"/>
        <w:ind w:left="0" w:firstLine="567"/>
        <w:rPr>
          <w:sz w:val="22"/>
          <w:szCs w:val="22"/>
        </w:rPr>
      </w:pPr>
      <w:r w:rsidRPr="00DB2DB5">
        <w:rPr>
          <w:b/>
          <w:bCs/>
          <w:sz w:val="22"/>
          <w:szCs w:val="22"/>
        </w:rPr>
        <w:lastRenderedPageBreak/>
        <w:t>CHỨNG CHỈ</w:t>
      </w:r>
    </w:p>
    <w:p w:rsidR="00DB2DB5" w:rsidRPr="00DB2DB5" w:rsidRDefault="00DB2DB5" w:rsidP="00DB2DB5">
      <w:pPr>
        <w:pStyle w:val="ListParagraph"/>
        <w:tabs>
          <w:tab w:val="left" w:pos="0"/>
        </w:tabs>
        <w:spacing w:before="120" w:after="0"/>
        <w:ind w:firstLine="567"/>
        <w:rPr>
          <w:sz w:val="22"/>
          <w:szCs w:val="22"/>
        </w:rPr>
      </w:pPr>
      <w:r w:rsidRPr="00DB2DB5">
        <w:rPr>
          <w:b/>
          <w:bCs/>
          <w:sz w:val="22"/>
          <w:szCs w:val="22"/>
        </w:rPr>
        <w:t xml:space="preserve"> </w:t>
      </w:r>
      <w:r w:rsidRPr="00DB2DB5">
        <w:rPr>
          <w:sz w:val="22"/>
          <w:szCs w:val="22"/>
        </w:rPr>
        <w:t>Văn bản do các tổ chức được Bộ Thông tin và Truyền thông công nhận đủ điều kiện cấp chứng chỉ vô tuyến điện nghiệp dư hoặc văn bản do Cơ quan quản lý có thẩm quyền của nước ngoài cấp.</w:t>
      </w:r>
    </w:p>
    <w:p w:rsidR="00DB2DB5" w:rsidRPr="00DB2DB5" w:rsidRDefault="00DB2DB5" w:rsidP="00DB2DB5">
      <w:pPr>
        <w:spacing w:before="120" w:after="0"/>
        <w:ind w:firstLine="567"/>
        <w:rPr>
          <w:sz w:val="22"/>
          <w:szCs w:val="22"/>
        </w:rPr>
      </w:pPr>
      <w:r w:rsidRPr="00DB2DB5">
        <w:rPr>
          <w:sz w:val="22"/>
          <w:szCs w:val="22"/>
        </w:rPr>
        <w:t xml:space="preserve">6.1. Ghi rõ trình </w:t>
      </w:r>
      <w:r w:rsidRPr="00DB2DB5">
        <w:rPr>
          <w:rFonts w:hint="eastAsia"/>
          <w:sz w:val="22"/>
          <w:szCs w:val="22"/>
        </w:rPr>
        <w:t>đ</w:t>
      </w:r>
      <w:r w:rsidRPr="00DB2DB5">
        <w:rPr>
          <w:sz w:val="22"/>
          <w:szCs w:val="22"/>
        </w:rPr>
        <w:t>ộ của Chứng chỉ khai thác viên vô tuyến điện nghiệp dư (cấp 1/cấp 2/cấp 3/cấp 4) đối với chứng chỉ do Việt Nam cấp.</w:t>
      </w:r>
    </w:p>
    <w:p w:rsidR="00DB2DB5" w:rsidRPr="00DB2DB5" w:rsidRDefault="00DB2DB5" w:rsidP="00DB2DB5">
      <w:pPr>
        <w:spacing w:before="120" w:after="0"/>
        <w:ind w:firstLine="567"/>
        <w:rPr>
          <w:spacing w:val="3"/>
          <w:sz w:val="22"/>
          <w:szCs w:val="22"/>
          <w:shd w:val="clear" w:color="auto" w:fill="FFFFFF"/>
        </w:rPr>
      </w:pPr>
      <w:r w:rsidRPr="00DB2DB5">
        <w:rPr>
          <w:spacing w:val="3"/>
          <w:sz w:val="22"/>
          <w:szCs w:val="22"/>
          <w:shd w:val="clear" w:color="auto" w:fill="FFFFFF"/>
        </w:rPr>
        <w:t xml:space="preserve">Hệ thống Chứng chỉ vô tuyến điện nghiệp dư gồm: </w:t>
      </w:r>
    </w:p>
    <w:p w:rsidR="00DB2DB5" w:rsidRPr="00DB2DB5" w:rsidRDefault="00DB2DB5" w:rsidP="00DB2DB5">
      <w:pPr>
        <w:spacing w:before="120" w:after="0"/>
        <w:ind w:firstLine="567"/>
        <w:rPr>
          <w:spacing w:val="3"/>
          <w:sz w:val="22"/>
          <w:szCs w:val="22"/>
          <w:shd w:val="clear" w:color="auto" w:fill="FFFFFF"/>
        </w:rPr>
      </w:pPr>
      <w:r w:rsidRPr="00DB2DB5">
        <w:rPr>
          <w:spacing w:val="3"/>
          <w:sz w:val="22"/>
          <w:szCs w:val="22"/>
          <w:shd w:val="clear" w:color="auto" w:fill="FFFFFF"/>
        </w:rPr>
        <w:t>a) Chứng chỉ vô tuyến điện nghiệp dư cấp 1: Người có chứng chỉ này được quyền khai thác các loại thiết bị vô tuyến điện của một đài vô tuyến điện nghiệp dư trên tất cả các phương thức phát với công suất phát ra ăng-ten không vượt quá 1 kW, làm việc trên tất cả các băng tần quy định cho nghiệp vụ vô tuyến điện nghiệp dư;</w:t>
      </w:r>
    </w:p>
    <w:p w:rsidR="00DB2DB5" w:rsidRPr="00DB2DB5" w:rsidRDefault="00DB2DB5" w:rsidP="00DB2DB5">
      <w:pPr>
        <w:spacing w:before="120" w:after="0"/>
        <w:ind w:firstLine="567"/>
        <w:rPr>
          <w:spacing w:val="3"/>
          <w:sz w:val="22"/>
          <w:szCs w:val="22"/>
          <w:shd w:val="clear" w:color="auto" w:fill="FFFFFF"/>
        </w:rPr>
      </w:pPr>
      <w:r w:rsidRPr="00DB2DB5">
        <w:rPr>
          <w:spacing w:val="3"/>
          <w:sz w:val="22"/>
          <w:szCs w:val="22"/>
          <w:shd w:val="clear" w:color="auto" w:fill="FFFFFF"/>
        </w:rPr>
        <w:t xml:space="preserve">b) Chứng chỉ vô tuyến điện nghiệp dư cấp 2: Người có chứng chỉ này được quyền khai thác các loại thiết bị vô tuyến điện của một đài vô tuyến điện nghiệp dư trên tất cả các phương thức phát với công suất phát ra ăng-ten không vượt quá 200 W, làm việc trên tất cả các băng tần quy định cho nghiệp vụ vô tuyến điện nghiệp dư; </w:t>
      </w:r>
    </w:p>
    <w:p w:rsidR="00DB2DB5" w:rsidRPr="00DB2DB5" w:rsidRDefault="00DB2DB5" w:rsidP="00DB2DB5">
      <w:pPr>
        <w:spacing w:before="120" w:after="0"/>
        <w:ind w:firstLine="567"/>
        <w:rPr>
          <w:spacing w:val="3"/>
          <w:sz w:val="22"/>
          <w:szCs w:val="22"/>
          <w:shd w:val="clear" w:color="auto" w:fill="FFFFFF"/>
        </w:rPr>
      </w:pPr>
      <w:r w:rsidRPr="00DB2DB5">
        <w:rPr>
          <w:spacing w:val="3"/>
          <w:sz w:val="22"/>
          <w:szCs w:val="22"/>
          <w:shd w:val="clear" w:color="auto" w:fill="FFFFFF"/>
        </w:rPr>
        <w:t xml:space="preserve">c) Chứng chỉ vô tuyến điện nghiệp dư cấp 3: Người có chứng chỉ này được quyền khai thác các loại thiết bị vô tuyến điện của một đài vô tuyến điện nghiệp dư trên tất cả các phương thức phát với công suất phát ra an ten không vượt quá 50 W, làm việc trên tất cả các băng tần quy định cho nghiệp vụ vô tuyến điện nghiệp dư; </w:t>
      </w:r>
    </w:p>
    <w:p w:rsidR="00DB2DB5" w:rsidRPr="00DB2DB5" w:rsidRDefault="00DB2DB5" w:rsidP="00DB2DB5">
      <w:pPr>
        <w:spacing w:before="120" w:after="0"/>
        <w:ind w:firstLine="567"/>
        <w:rPr>
          <w:spacing w:val="3"/>
          <w:sz w:val="22"/>
          <w:szCs w:val="22"/>
          <w:shd w:val="clear" w:color="auto" w:fill="FFFFFF"/>
        </w:rPr>
      </w:pPr>
      <w:r w:rsidRPr="00DB2DB5">
        <w:rPr>
          <w:spacing w:val="3"/>
          <w:sz w:val="22"/>
          <w:szCs w:val="22"/>
          <w:shd w:val="clear" w:color="auto" w:fill="FFFFFF"/>
        </w:rPr>
        <w:t>d) Chứng chỉ vô tuyến điện nghiệp dư cấp 4: Người có chứng chỉ này được quyền khai thác các loại thiết bị vô tuyến điện của một đài vô tuyến điện nghiệp dư trên tất cả các phương thức phát (trừ phương thức phát điện báo CW) với công suất phát ra ăng-ten không vượt quá 20 W, làm việc trên tất cả các băng tần quy định cho nghiệp vụ vô tuyến điện nghiệp dư.</w:t>
      </w:r>
    </w:p>
    <w:p w:rsidR="00DB2DB5" w:rsidRPr="00DB2DB5" w:rsidRDefault="00DB2DB5" w:rsidP="00DB2DB5">
      <w:pPr>
        <w:spacing w:before="120" w:after="0"/>
        <w:ind w:firstLine="567"/>
        <w:rPr>
          <w:sz w:val="22"/>
          <w:szCs w:val="22"/>
        </w:rPr>
      </w:pPr>
      <w:r w:rsidRPr="00DB2DB5">
        <w:rPr>
          <w:sz w:val="22"/>
          <w:szCs w:val="22"/>
        </w:rPr>
        <w:t>6.2. Ghi rõ ngày cấp.</w:t>
      </w:r>
    </w:p>
    <w:p w:rsidR="00DB2DB5" w:rsidRPr="00DB2DB5" w:rsidRDefault="00DB2DB5" w:rsidP="00DB2DB5">
      <w:pPr>
        <w:spacing w:before="120" w:after="0"/>
        <w:ind w:firstLine="567"/>
        <w:rPr>
          <w:sz w:val="22"/>
          <w:szCs w:val="22"/>
        </w:rPr>
      </w:pPr>
      <w:r w:rsidRPr="00DB2DB5">
        <w:rPr>
          <w:sz w:val="22"/>
          <w:szCs w:val="22"/>
        </w:rPr>
        <w:t>6.3. Ghi rõ ngày hết hiệu lực của chứng chỉ.</w:t>
      </w:r>
    </w:p>
    <w:p w:rsidR="00DB2DB5" w:rsidRPr="00DB2DB5" w:rsidRDefault="00DB2DB5" w:rsidP="00DB2DB5">
      <w:pPr>
        <w:pStyle w:val="ListParagraph"/>
        <w:numPr>
          <w:ilvl w:val="0"/>
          <w:numId w:val="3"/>
        </w:numPr>
        <w:tabs>
          <w:tab w:val="left" w:pos="426"/>
          <w:tab w:val="left" w:pos="709"/>
          <w:tab w:val="left" w:pos="851"/>
        </w:tabs>
        <w:spacing w:before="120" w:after="0"/>
        <w:ind w:left="0" w:firstLine="567"/>
        <w:rPr>
          <w:b/>
          <w:bCs/>
          <w:sz w:val="22"/>
          <w:szCs w:val="22"/>
        </w:rPr>
      </w:pPr>
      <w:r w:rsidRPr="00DB2DB5">
        <w:rPr>
          <w:b/>
          <w:bCs/>
          <w:sz w:val="22"/>
          <w:szCs w:val="22"/>
        </w:rPr>
        <w:t>CÁC THÔNG TIN KHÁC</w:t>
      </w:r>
    </w:p>
    <w:p w:rsidR="00DB2DB5" w:rsidRPr="00DB2DB5" w:rsidRDefault="00DB2DB5" w:rsidP="00DB2DB5">
      <w:pPr>
        <w:pStyle w:val="ListParagraph"/>
        <w:tabs>
          <w:tab w:val="left" w:pos="426"/>
        </w:tabs>
        <w:spacing w:before="120" w:after="0"/>
        <w:ind w:firstLine="567"/>
        <w:rPr>
          <w:sz w:val="22"/>
          <w:szCs w:val="22"/>
        </w:rPr>
      </w:pPr>
      <w:r w:rsidRPr="00DB2DB5">
        <w:rPr>
          <w:sz w:val="22"/>
          <w:szCs w:val="22"/>
        </w:rPr>
        <w:t>Kê khai các thông tin ngoài các trường thông tin trên nếu có.</w:t>
      </w:r>
    </w:p>
    <w:p w:rsidR="00DD7087" w:rsidRDefault="00DB2DB5" w:rsidP="00DB2DB5">
      <w:r w:rsidRPr="00DB2DB5">
        <w:rPr>
          <w:sz w:val="22"/>
          <w:szCs w:val="22"/>
        </w:rPr>
        <w:t xml:space="preserve"> Đối với các trường hợp </w:t>
      </w:r>
      <w:r w:rsidRPr="00DB2DB5">
        <w:rPr>
          <w:rStyle w:val="tojvnm2t"/>
          <w:sz w:val="22"/>
          <w:szCs w:val="22"/>
        </w:rPr>
        <w:t>Chứng chỉ khai thác viên vô tuyến điện nghiệp dự nước ngoài đến từ những nước chưa ký thoả thuận công nhận lẫn nhau về hoạt động vô tuyến điện nghiệp dư với Việt Nam thì phải có xác nhận của tổ chức được công nhận đủ điều kiện cấp chứng chỉ vô tuyến điện nghiệp dư.</w:t>
      </w:r>
      <w:bookmarkStart w:id="1" w:name="_GoBack"/>
      <w:bookmarkEnd w:id="1"/>
    </w:p>
    <w:sectPr w:rsidR="00DD7087" w:rsidSect="00DB2DB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83838"/>
    <w:multiLevelType w:val="hybridMultilevel"/>
    <w:tmpl w:val="0612459E"/>
    <w:lvl w:ilvl="0" w:tplc="57887280">
      <w:start w:val="3"/>
      <w:numFmt w:val="bullet"/>
      <w:lvlText w:val="-"/>
      <w:lvlJc w:val="left"/>
      <w:pPr>
        <w:ind w:left="990" w:hanging="360"/>
      </w:pPr>
      <w:rPr>
        <w:rFonts w:ascii="Times New Roman" w:eastAsia="Times New Roman" w:hAnsi="Times New Roman" w:cs="Times New Roman"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nsid w:val="73C34C6A"/>
    <w:multiLevelType w:val="multilevel"/>
    <w:tmpl w:val="10828D48"/>
    <w:lvl w:ilvl="0">
      <w:start w:val="1"/>
      <w:numFmt w:val="decimal"/>
      <w:lvlText w:val="%1."/>
      <w:lvlJc w:val="left"/>
      <w:pPr>
        <w:ind w:left="720" w:hanging="360"/>
      </w:pPr>
      <w:rPr>
        <w:b/>
        <w:bCs/>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7B873E34"/>
    <w:multiLevelType w:val="hybridMultilevel"/>
    <w:tmpl w:val="97A28842"/>
    <w:lvl w:ilvl="0" w:tplc="586CC3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DB5"/>
    <w:rsid w:val="00DB2DB5"/>
    <w:rsid w:val="00DD7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DB5"/>
    <w:pPr>
      <w:spacing w:before="60" w:after="60" w:line="240" w:lineRule="auto"/>
      <w:jc w:val="both"/>
    </w:pPr>
    <w:rPr>
      <w:rFonts w:ascii="Times New Roman" w:eastAsia="Times New Roman" w:hAnsi="Times New Roman" w:cs="Times New Roman"/>
      <w:color w:val="000000" w:themeColor="text1"/>
      <w:sz w:val="20"/>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bullet,Dot 1,Citation List,List Paragraph-rfp content,VNA - List Paragraph,1.,Table Sequence,My checklist,List Paragraph 1,Resume Title,Ha,Colorful List - Accent 11"/>
    <w:basedOn w:val="Normal"/>
    <w:uiPriority w:val="99"/>
    <w:qFormat/>
    <w:rsid w:val="00DB2DB5"/>
  </w:style>
  <w:style w:type="character" w:customStyle="1" w:styleId="Khc">
    <w:name w:val="Khác_"/>
    <w:link w:val="Khc0"/>
    <w:uiPriority w:val="99"/>
    <w:locked/>
    <w:rsid w:val="00DB2DB5"/>
    <w:rPr>
      <w:sz w:val="26"/>
      <w:szCs w:val="26"/>
    </w:rPr>
  </w:style>
  <w:style w:type="paragraph" w:customStyle="1" w:styleId="Khc0">
    <w:name w:val="Khác"/>
    <w:basedOn w:val="Normal"/>
    <w:link w:val="Khc"/>
    <w:uiPriority w:val="99"/>
    <w:rsid w:val="00DB2DB5"/>
    <w:pPr>
      <w:widowControl w:val="0"/>
      <w:spacing w:before="0" w:after="220" w:line="256" w:lineRule="auto"/>
      <w:ind w:firstLine="400"/>
      <w:jc w:val="left"/>
    </w:pPr>
    <w:rPr>
      <w:rFonts w:asciiTheme="minorHAnsi" w:eastAsiaTheme="minorHAnsi" w:hAnsiTheme="minorHAnsi" w:cstheme="minorBidi"/>
      <w:color w:val="auto"/>
      <w:sz w:val="26"/>
      <w:szCs w:val="26"/>
      <w:lang w:val="en-GB"/>
    </w:rPr>
  </w:style>
  <w:style w:type="character" w:customStyle="1" w:styleId="tojvnm2t">
    <w:name w:val="tojvnm2t"/>
    <w:basedOn w:val="DefaultParagraphFont"/>
    <w:rsid w:val="00DB2D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DB5"/>
    <w:pPr>
      <w:spacing w:before="60" w:after="60" w:line="240" w:lineRule="auto"/>
      <w:jc w:val="both"/>
    </w:pPr>
    <w:rPr>
      <w:rFonts w:ascii="Times New Roman" w:eastAsia="Times New Roman" w:hAnsi="Times New Roman" w:cs="Times New Roman"/>
      <w:color w:val="000000" w:themeColor="text1"/>
      <w:sz w:val="20"/>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bullet,Dot 1,Citation List,List Paragraph-rfp content,VNA - List Paragraph,1.,Table Sequence,My checklist,List Paragraph 1,Resume Title,Ha,Colorful List - Accent 11"/>
    <w:basedOn w:val="Normal"/>
    <w:uiPriority w:val="99"/>
    <w:qFormat/>
    <w:rsid w:val="00DB2DB5"/>
  </w:style>
  <w:style w:type="character" w:customStyle="1" w:styleId="Khc">
    <w:name w:val="Khác_"/>
    <w:link w:val="Khc0"/>
    <w:uiPriority w:val="99"/>
    <w:locked/>
    <w:rsid w:val="00DB2DB5"/>
    <w:rPr>
      <w:sz w:val="26"/>
      <w:szCs w:val="26"/>
    </w:rPr>
  </w:style>
  <w:style w:type="paragraph" w:customStyle="1" w:styleId="Khc0">
    <w:name w:val="Khác"/>
    <w:basedOn w:val="Normal"/>
    <w:link w:val="Khc"/>
    <w:uiPriority w:val="99"/>
    <w:rsid w:val="00DB2DB5"/>
    <w:pPr>
      <w:widowControl w:val="0"/>
      <w:spacing w:before="0" w:after="220" w:line="256" w:lineRule="auto"/>
      <w:ind w:firstLine="400"/>
      <w:jc w:val="left"/>
    </w:pPr>
    <w:rPr>
      <w:rFonts w:asciiTheme="minorHAnsi" w:eastAsiaTheme="minorHAnsi" w:hAnsiTheme="minorHAnsi" w:cstheme="minorBidi"/>
      <w:color w:val="auto"/>
      <w:sz w:val="26"/>
      <w:szCs w:val="26"/>
      <w:lang w:val="en-GB"/>
    </w:rPr>
  </w:style>
  <w:style w:type="character" w:customStyle="1" w:styleId="tojvnm2t">
    <w:name w:val="tojvnm2t"/>
    <w:basedOn w:val="DefaultParagraphFont"/>
    <w:rsid w:val="00DB2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1060</Words>
  <Characters>6044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2026-01-13T12:34:00Z</dcterms:created>
  <dcterms:modified xsi:type="dcterms:W3CDTF">2026-01-13T12:34:00Z</dcterms:modified>
</cp:coreProperties>
</file>